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1" w:rsidRDefault="000F4F91" w:rsidP="00A248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  <w:t>Bases del Concurso de Emprendimiento ENSAD 2018</w:t>
      </w:r>
    </w:p>
    <w:p w:rsidR="006F5A49" w:rsidRDefault="006F5A49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</w:pPr>
    </w:p>
    <w:p w:rsidR="00694F63" w:rsidRPr="002B5D50" w:rsidRDefault="002B5D5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</w:pPr>
      <w:r w:rsidRPr="002B5D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  <w:t>I.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  <w:t xml:space="preserve"> </w:t>
      </w:r>
      <w:r w:rsidR="007D1814" w:rsidRPr="002B5D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  <w:t>Base Legal:</w:t>
      </w:r>
    </w:p>
    <w:p w:rsidR="007D1814" w:rsidRDefault="006F18F4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- </w:t>
      </w:r>
      <w:r w:rsidRPr="006F18F4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Resolución Ministerial N°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170-2018 MINEDU.</w:t>
      </w:r>
    </w:p>
    <w:p w:rsidR="006F18F4" w:rsidRPr="008864A4" w:rsidRDefault="006F18F4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</w:pPr>
      <w:r w:rsidRPr="008864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  <w:t xml:space="preserve">- </w:t>
      </w:r>
      <w:proofErr w:type="spellStart"/>
      <w:r w:rsidRPr="008864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  <w:t>Informe</w:t>
      </w:r>
      <w:proofErr w:type="spellEnd"/>
      <w:r w:rsidRPr="008864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  <w:t xml:space="preserve"> N° 0013</w:t>
      </w:r>
      <w:r w:rsidR="008864A4" w:rsidRPr="008864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  <w:t>-2018-MINEDU-OPED-UFP.</w:t>
      </w:r>
    </w:p>
    <w:p w:rsidR="008864A4" w:rsidRDefault="008864A4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8864A4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- </w:t>
      </w:r>
      <w:r w:rsid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Ley General de Educación </w:t>
      </w:r>
      <w:r w:rsidR="00F32DAD" w:rsidRPr="008864A4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N°</w:t>
      </w:r>
      <w:r w:rsid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28044 </w:t>
      </w:r>
      <w:r w:rsidRPr="008864A4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Artículo</w:t>
      </w:r>
      <w:r w:rsid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s:</w:t>
      </w:r>
      <w:r w:rsidRPr="008864A4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79</w:t>
      </w:r>
      <w:r w:rsid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, 80, 49, 51.</w:t>
      </w:r>
    </w:p>
    <w:p w:rsidR="00F32DAD" w:rsidRDefault="00F32DAD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- Reglamento de Organización y Funciones del Ministerio de Educación,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aprobadopor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Decreto Supremo </w:t>
      </w:r>
      <w:r w:rsidRP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N°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001-2015-MINEDU.</w:t>
      </w:r>
    </w:p>
    <w:p w:rsidR="00F32DAD" w:rsidRDefault="00F32DAD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- Resolución de Secretaría General </w:t>
      </w:r>
      <w:r w:rsidRP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N°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125-2017-MINEDU.</w:t>
      </w:r>
    </w:p>
    <w:p w:rsidR="00F32DAD" w:rsidRPr="00F32DAD" w:rsidRDefault="00F32DAD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</w:pPr>
      <w:r w:rsidRPr="00F32DA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  <w:t xml:space="preserve">- </w:t>
      </w:r>
      <w:proofErr w:type="spellStart"/>
      <w:r w:rsidRPr="00F32DA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  <w:t>Informe</w:t>
      </w:r>
      <w:proofErr w:type="spellEnd"/>
      <w:r w:rsidRPr="00F32DA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PE"/>
        </w:rPr>
        <w:t xml:space="preserve"> N° 0013-2018-MINEDU/SPE-OPED-UFPD.</w:t>
      </w:r>
    </w:p>
    <w:p w:rsidR="00694F63" w:rsidRDefault="00F32DAD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Reglamento de Organización y Funciones del Ministerio de Educaci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ón, aprobado por Decreto Supremo </w:t>
      </w:r>
      <w:r w:rsidRP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N°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001-2015-MINEDU y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Direcitva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</w:t>
      </w:r>
      <w:r w:rsidRPr="00F32DAD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N°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</w:t>
      </w:r>
      <w:r w:rsidR="0076478B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023-2013-MINEDU/SG-OAJ.</w:t>
      </w:r>
    </w:p>
    <w:p w:rsidR="002B5D50" w:rsidRPr="00F32DAD" w:rsidRDefault="002B5D5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</w:p>
    <w:p w:rsidR="009C3EC0" w:rsidRPr="009C3EC0" w:rsidRDefault="009C3EC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</w:pPr>
      <w:r w:rsidRPr="009C3E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  <w:t>II. Objetivo:</w:t>
      </w:r>
    </w:p>
    <w:p w:rsidR="0007102E" w:rsidRDefault="001C11C3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Fortalecer las capacidades de gestión de proyectos de estudiantes y egresados </w:t>
      </w:r>
      <w:r w:rsidR="0009476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ENSAD.</w:t>
      </w:r>
    </w:p>
    <w:p w:rsidR="009C3EC0" w:rsidRPr="009C3EC0" w:rsidRDefault="009C3EC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C3EC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 </w:t>
      </w:r>
    </w:p>
    <w:p w:rsidR="000F4F91" w:rsidRDefault="009C3EC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</w:pPr>
      <w:r w:rsidRPr="009C3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III. De</w:t>
      </w:r>
      <w:r w:rsidR="00FB0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l Proyecto: P</w:t>
      </w:r>
      <w:r w:rsidR="0058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 xml:space="preserve">uesta </w:t>
      </w:r>
      <w:r w:rsidR="00FB0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PE"/>
        </w:rPr>
        <w:t>en escena de una obra de teatro.</w:t>
      </w:r>
    </w:p>
    <w:p w:rsidR="00FB00E6" w:rsidRPr="009C3EC0" w:rsidRDefault="00BE0B38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</w:t>
      </w:r>
      <w:r w:rsidR="000F4F91" w:rsidRPr="009C3EC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 debe considerar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organización y ejecución de l</w:t>
      </w:r>
      <w:r w:rsidR="00FB00E6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 puesta en escena de una obra de teatro</w:t>
      </w:r>
      <w:r w:rsidR="000F4F91" w:rsidRPr="009C3EC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a desarrollarse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la ciudad de Lima</w:t>
      </w:r>
      <w:r w:rsidR="005A118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="005A1189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con 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temporada de 20 funciones en Marzo </w:t>
      </w:r>
      <w:r w:rsidR="000F4F91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del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en la Sala</w:t>
      </w:r>
      <w:r w:rsidR="00AE61E6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Anexo, ubicada en </w:t>
      </w:r>
      <w:r w:rsidR="002545FD" w:rsidRPr="002545FD">
        <w:rPr>
          <w:rFonts w:ascii="Times New Roman" w:hAnsi="Times New Roman" w:cs="Times New Roman"/>
        </w:rPr>
        <w:t xml:space="preserve">Av. Abel </w:t>
      </w:r>
      <w:proofErr w:type="spellStart"/>
      <w:r w:rsidR="002545FD" w:rsidRPr="002545FD">
        <w:rPr>
          <w:rFonts w:ascii="Times New Roman" w:hAnsi="Times New Roman" w:cs="Times New Roman"/>
        </w:rPr>
        <w:t>Bergasse</w:t>
      </w:r>
      <w:proofErr w:type="spellEnd"/>
      <w:r w:rsidR="002545FD" w:rsidRPr="002545FD">
        <w:rPr>
          <w:rFonts w:ascii="Times New Roman" w:hAnsi="Times New Roman" w:cs="Times New Roman"/>
        </w:rPr>
        <w:t xml:space="preserve"> Du </w:t>
      </w:r>
      <w:proofErr w:type="spellStart"/>
      <w:r w:rsidR="002545FD" w:rsidRPr="002545FD">
        <w:rPr>
          <w:rFonts w:ascii="Times New Roman" w:hAnsi="Times New Roman" w:cs="Times New Roman"/>
        </w:rPr>
        <w:t>Petit</w:t>
      </w:r>
      <w:proofErr w:type="spellEnd"/>
      <w:r w:rsidR="002545FD" w:rsidRPr="002545FD">
        <w:rPr>
          <w:rFonts w:ascii="Times New Roman" w:hAnsi="Times New Roman" w:cs="Times New Roman"/>
        </w:rPr>
        <w:t xml:space="preserve"> </w:t>
      </w:r>
      <w:proofErr w:type="spellStart"/>
      <w:r w:rsidR="002545FD" w:rsidRPr="002545FD">
        <w:rPr>
          <w:rFonts w:ascii="Times New Roman" w:hAnsi="Times New Roman" w:cs="Times New Roman"/>
        </w:rPr>
        <w:t>Thouars</w:t>
      </w:r>
      <w:proofErr w:type="spellEnd"/>
      <w:r w:rsidR="002545FD" w:rsidRPr="002545FD">
        <w:rPr>
          <w:rFonts w:ascii="Times New Roman" w:hAnsi="Times New Roman" w:cs="Times New Roman"/>
        </w:rPr>
        <w:t xml:space="preserve"> Nro. 195</w:t>
      </w:r>
      <w:r w:rsidR="000F4F91" w:rsidRPr="002545FD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:rsidR="00284342" w:rsidRDefault="00094760" w:rsidP="00A2483E">
      <w:p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autor elegido para el proyecto, cuyo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texto se va a representar, debe ser peruano o latinoamericano y de preferencia haber cursado estudios en la ENSAD. Debe ser un autor que haya publicado. La autorización del autor para poner en escena su obra, queda a cargo de la gestión de las (los) postulantes</w:t>
      </w:r>
      <w:r w:rsidR="002B5D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.</w:t>
      </w:r>
    </w:p>
    <w:p w:rsidR="00C7196A" w:rsidRPr="00641750" w:rsidRDefault="00C7196A" w:rsidP="00A2483E">
      <w:p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Lo</w:t>
      </w:r>
      <w:r w:rsidR="00726325"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s temas a tratar en este proyecto y puesta en escena</w:t>
      </w: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deben ser cualquiera de los siguientes que presentamos a continuación:</w:t>
      </w:r>
    </w:p>
    <w:p w:rsidR="00C7196A" w:rsidRPr="00641750" w:rsidRDefault="00C7196A" w:rsidP="00A2483E">
      <w:pPr>
        <w:pStyle w:val="Prrafodelista"/>
        <w:numPr>
          <w:ilvl w:val="0"/>
          <w:numId w:val="1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Derechos humanos</w:t>
      </w:r>
    </w:p>
    <w:p w:rsidR="00C7196A" w:rsidRPr="00641750" w:rsidRDefault="00C7196A" w:rsidP="00A2483E">
      <w:pPr>
        <w:pStyle w:val="Prrafodelista"/>
        <w:numPr>
          <w:ilvl w:val="0"/>
          <w:numId w:val="1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Identidad cultural e interculturalidad  </w:t>
      </w:r>
    </w:p>
    <w:p w:rsidR="00C7196A" w:rsidRPr="00641750" w:rsidRDefault="00C7196A" w:rsidP="00A2483E">
      <w:pPr>
        <w:pStyle w:val="Prrafodelista"/>
        <w:numPr>
          <w:ilvl w:val="0"/>
          <w:numId w:val="1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lastRenderedPageBreak/>
        <w:t xml:space="preserve">Arte, ética y cultura de paz </w:t>
      </w:r>
    </w:p>
    <w:p w:rsidR="00C7196A" w:rsidRPr="00641750" w:rsidRDefault="00C7196A" w:rsidP="00A2483E">
      <w:pPr>
        <w:pStyle w:val="Prrafodelista"/>
        <w:numPr>
          <w:ilvl w:val="0"/>
          <w:numId w:val="1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Cuidado del medio ambiente</w:t>
      </w:r>
    </w:p>
    <w:p w:rsidR="00C7196A" w:rsidRPr="00641750" w:rsidRDefault="00C7196A" w:rsidP="00A2483E">
      <w:pPr>
        <w:pStyle w:val="Prrafodelista"/>
        <w:numPr>
          <w:ilvl w:val="0"/>
          <w:numId w:val="1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Xenofobia</w:t>
      </w:r>
    </w:p>
    <w:p w:rsidR="00C7196A" w:rsidRPr="00641750" w:rsidRDefault="00C7196A" w:rsidP="00A2483E">
      <w:pPr>
        <w:pStyle w:val="Prrafodelista"/>
        <w:numPr>
          <w:ilvl w:val="0"/>
          <w:numId w:val="1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Género (violencia, identidad, otros)</w:t>
      </w:r>
    </w:p>
    <w:p w:rsidR="00694F63" w:rsidRPr="002B5D50" w:rsidRDefault="00C7196A" w:rsidP="00A2483E">
      <w:pPr>
        <w:pStyle w:val="Prrafodelista"/>
        <w:numPr>
          <w:ilvl w:val="0"/>
          <w:numId w:val="1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4175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Inclusión</w:t>
      </w:r>
    </w:p>
    <w:p w:rsidR="00694F63" w:rsidRPr="009C3EC0" w:rsidRDefault="00A1592F" w:rsidP="00A2483E">
      <w:p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El proyecto debe sustentar la importancia del tema elegido y su relación con </w:t>
      </w:r>
      <w:r w:rsidR="00C7196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el el texto y </w:t>
      </w:r>
      <w:r w:rsidR="00B82959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la puesta en escena</w:t>
      </w:r>
      <w:r w:rsidR="00C7196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.</w:t>
      </w:r>
    </w:p>
    <w:p w:rsidR="009C3EC0" w:rsidRPr="009C3EC0" w:rsidRDefault="009C3EC0" w:rsidP="00A2483E">
      <w:p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9C3EC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La duración de la puesta en escena de la obra o proyect</w:t>
      </w:r>
      <w:r w:rsidR="00312646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o será de un tiempo mínimo de 90</w:t>
      </w:r>
      <w:r w:rsidRPr="009C3EC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</w:t>
      </w:r>
      <w:r w:rsidR="00E70084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(noventa) </w:t>
      </w:r>
      <w:r w:rsidRPr="009C3EC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mi</w:t>
      </w:r>
      <w:r w:rsidR="00312646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nutos y de un tiempo máximo de 120</w:t>
      </w:r>
      <w:r w:rsidR="00E70084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(ciento veinte) </w:t>
      </w:r>
      <w:r w:rsidR="00312646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minuto</w:t>
      </w:r>
      <w:r w:rsidRPr="009C3EC0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s por función.</w:t>
      </w:r>
    </w:p>
    <w:p w:rsidR="009C3EC0" w:rsidRDefault="00AD5F22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 </w:t>
      </w:r>
      <w:r w:rsidR="009C3EC0" w:rsidRPr="009C3EC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La propuesta del proyecto</w:t>
      </w:r>
      <w:r w:rsidR="0064175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y la puesta en escena</w:t>
      </w:r>
      <w:r w:rsidR="009C3EC0" w:rsidRPr="009C3EC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debe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 innovadora, de alto valor artístico, gene</w:t>
      </w:r>
      <w:r w:rsidR="0049362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rar </w:t>
      </w:r>
      <w:r w:rsidR="00E7008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</w:t>
      </w:r>
      <w:r w:rsidR="00493627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reflexión y ser un aporte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beneficio de la comunidad.</w:t>
      </w:r>
    </w:p>
    <w:p w:rsidR="00C9086A" w:rsidRDefault="00C9086A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montaje no debe haberse estrenado antes en algún otro lugar.</w:t>
      </w:r>
    </w:p>
    <w:p w:rsidR="002F117C" w:rsidRDefault="00C35FF8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director de la puesta en escena debe demostrar como mínimo t</w:t>
      </w:r>
      <w:r w:rsidR="00E07764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es años de experiencia en </w:t>
      </w:r>
      <w:r w:rsidR="00CF32E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el campo de la dirección teatral </w:t>
      </w:r>
      <w:r w:rsidR="00EC24F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profesional.</w:t>
      </w:r>
    </w:p>
    <w:p w:rsidR="002B5D50" w:rsidRPr="009C3EC0" w:rsidRDefault="002B5D5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6F5A49" w:rsidRDefault="00312646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31264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I</w:t>
      </w:r>
      <w:r w:rsidR="009C3EC0" w:rsidRPr="009C3EC0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V. D</w:t>
      </w:r>
      <w:r w:rsidRPr="0031264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el postulante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:</w:t>
      </w:r>
    </w:p>
    <w:p w:rsidR="00D864E9" w:rsidRDefault="009C3EC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C3EC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Solo pueden participar </w:t>
      </w:r>
      <w:r w:rsidR="001C11C3">
        <w:rPr>
          <w:rFonts w:ascii="Times New Roman" w:eastAsia="Times New Roman" w:hAnsi="Times New Roman" w:cs="Times New Roman"/>
          <w:sz w:val="24"/>
          <w:szCs w:val="24"/>
          <w:lang w:eastAsia="es-PE"/>
        </w:rPr>
        <w:t>estudiantes de los últimos cuatro (04) ciclos matriculados en el 2018</w:t>
      </w:r>
      <w:r w:rsidR="003D3695">
        <w:rPr>
          <w:rFonts w:ascii="Times New Roman" w:eastAsia="Times New Roman" w:hAnsi="Times New Roman" w:cs="Times New Roman"/>
          <w:sz w:val="24"/>
          <w:szCs w:val="24"/>
          <w:lang w:eastAsia="es-PE"/>
        </w:rPr>
        <w:t>-II</w:t>
      </w:r>
      <w:r w:rsidR="001C11C3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y/o egresad</w:t>
      </w:r>
      <w:r w:rsidR="00135402">
        <w:rPr>
          <w:rFonts w:ascii="Times New Roman" w:eastAsia="Times New Roman" w:hAnsi="Times New Roman" w:cs="Times New Roman"/>
          <w:sz w:val="24"/>
          <w:szCs w:val="24"/>
          <w:lang w:eastAsia="es-PE"/>
        </w:rPr>
        <w:t>os de los últimos dos (02) años.</w:t>
      </w:r>
    </w:p>
    <w:p w:rsidR="005C731B" w:rsidRDefault="005C731B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9C3EC0" w:rsidRDefault="009C3EC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9C3EC0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V. D</w:t>
      </w:r>
      <w:r w:rsidR="00312646" w:rsidRPr="0031264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e las restricciones de participación en el concurso</w:t>
      </w:r>
      <w:r w:rsidR="00312646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:</w:t>
      </w:r>
    </w:p>
    <w:p w:rsidR="00694F63" w:rsidRPr="00312646" w:rsidRDefault="009C3EC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C3EC0">
        <w:rPr>
          <w:rFonts w:ascii="Times New Roman" w:eastAsia="Times New Roman" w:hAnsi="Times New Roman" w:cs="Times New Roman"/>
          <w:sz w:val="24"/>
          <w:szCs w:val="24"/>
          <w:lang w:eastAsia="es-PE"/>
        </w:rPr>
        <w:t>Los postulantes pueden presentar uno (1) o más proyectos al presente concurso, sin que exista un máximo establecido para ello. Sin embargo, no se beneficiará a más de un (1) proyecto del mismo postulante.</w:t>
      </w:r>
    </w:p>
    <w:p w:rsidR="00AD5F22" w:rsidRPr="0046618F" w:rsidRDefault="00AD5F22" w:rsidP="00A2483E">
      <w:pPr>
        <w:pStyle w:val="Default"/>
        <w:spacing w:after="40" w:line="360" w:lineRule="auto"/>
        <w:ind w:left="380" w:hanging="380"/>
        <w:jc w:val="both"/>
        <w:rPr>
          <w:rFonts w:ascii="Times New Roman" w:hAnsi="Times New Roman" w:cs="Times New Roman"/>
        </w:rPr>
      </w:pPr>
      <w:r w:rsidRPr="0046618F">
        <w:rPr>
          <w:rFonts w:ascii="Times New Roman" w:hAnsi="Times New Roman" w:cs="Times New Roman"/>
        </w:rPr>
        <w:t>No podrán presentarse:</w:t>
      </w:r>
    </w:p>
    <w:p w:rsidR="00C35FF8" w:rsidRDefault="00312646" w:rsidP="00A2483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hAnsi="Times New Roman" w:cs="Times New Roman"/>
        </w:rPr>
        <w:t>-</w:t>
      </w:r>
      <w:r w:rsidR="00AD5F22" w:rsidRPr="0046618F">
        <w:rPr>
          <w:rFonts w:ascii="Times New Roman" w:hAnsi="Times New Roman" w:cs="Times New Roman"/>
        </w:rPr>
        <w:t xml:space="preserve"> </w:t>
      </w:r>
      <w:r w:rsidR="00493627">
        <w:rPr>
          <w:rFonts w:ascii="Times New Roman" w:hAnsi="Times New Roman" w:cs="Times New Roman"/>
        </w:rPr>
        <w:t xml:space="preserve">Estudiantes que no </w:t>
      </w:r>
      <w:r w:rsidR="00D52747">
        <w:rPr>
          <w:rFonts w:ascii="Times New Roman" w:hAnsi="Times New Roman" w:cs="Times New Roman"/>
        </w:rPr>
        <w:t xml:space="preserve">sean de los </w:t>
      </w:r>
      <w:r w:rsidR="00493627">
        <w:rPr>
          <w:rFonts w:ascii="Times New Roman" w:eastAsia="Times New Roman" w:hAnsi="Times New Roman" w:cs="Times New Roman"/>
          <w:lang w:eastAsia="es-PE"/>
        </w:rPr>
        <w:t xml:space="preserve">últimos cuatro (04) ciclos </w:t>
      </w:r>
      <w:r w:rsidR="00D52747">
        <w:rPr>
          <w:rFonts w:ascii="Times New Roman" w:eastAsia="Times New Roman" w:hAnsi="Times New Roman" w:cs="Times New Roman"/>
          <w:lang w:eastAsia="es-PE"/>
        </w:rPr>
        <w:t>y no se hayan matriculado</w:t>
      </w:r>
      <w:r w:rsidR="00493627">
        <w:rPr>
          <w:rFonts w:ascii="Times New Roman" w:eastAsia="Times New Roman" w:hAnsi="Times New Roman" w:cs="Times New Roman"/>
          <w:lang w:eastAsia="es-PE"/>
        </w:rPr>
        <w:t xml:space="preserve"> en el </w:t>
      </w:r>
      <w:r w:rsidR="00C35FF8">
        <w:rPr>
          <w:rFonts w:ascii="Times New Roman" w:eastAsia="Times New Roman" w:hAnsi="Times New Roman" w:cs="Times New Roman"/>
          <w:lang w:eastAsia="es-PE"/>
        </w:rPr>
        <w:t xml:space="preserve">semestre académico </w:t>
      </w:r>
      <w:r w:rsidR="00493627">
        <w:rPr>
          <w:rFonts w:ascii="Times New Roman" w:eastAsia="Times New Roman" w:hAnsi="Times New Roman" w:cs="Times New Roman"/>
          <w:lang w:eastAsia="es-PE"/>
        </w:rPr>
        <w:t>2</w:t>
      </w:r>
      <w:r w:rsidR="00D52747">
        <w:rPr>
          <w:rFonts w:ascii="Times New Roman" w:eastAsia="Times New Roman" w:hAnsi="Times New Roman" w:cs="Times New Roman"/>
          <w:lang w:eastAsia="es-PE"/>
        </w:rPr>
        <w:t xml:space="preserve">018 </w:t>
      </w:r>
      <w:r w:rsidR="00C35FF8">
        <w:rPr>
          <w:rFonts w:ascii="Times New Roman" w:eastAsia="Times New Roman" w:hAnsi="Times New Roman" w:cs="Times New Roman"/>
          <w:lang w:eastAsia="es-PE"/>
        </w:rPr>
        <w:t>–</w:t>
      </w:r>
      <w:r w:rsidR="00D52747">
        <w:rPr>
          <w:rFonts w:ascii="Times New Roman" w:eastAsia="Times New Roman" w:hAnsi="Times New Roman" w:cs="Times New Roman"/>
          <w:lang w:eastAsia="es-PE"/>
        </w:rPr>
        <w:t xml:space="preserve"> </w:t>
      </w:r>
      <w:r w:rsidR="00C35FF8">
        <w:rPr>
          <w:rFonts w:ascii="Times New Roman" w:eastAsia="Times New Roman" w:hAnsi="Times New Roman" w:cs="Times New Roman"/>
          <w:lang w:eastAsia="es-PE"/>
        </w:rPr>
        <w:t>II.</w:t>
      </w:r>
    </w:p>
    <w:p w:rsidR="00EC24FF" w:rsidRDefault="00EC24FF" w:rsidP="00A2483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>- Estudiantes con reserva de matrícula en el semestre 2018-II.</w:t>
      </w:r>
    </w:p>
    <w:p w:rsidR="00D864E9" w:rsidRDefault="00C35FF8" w:rsidP="00A2483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es-PE"/>
        </w:rPr>
      </w:pPr>
      <w:r>
        <w:rPr>
          <w:rFonts w:ascii="Times New Roman" w:eastAsia="Times New Roman" w:hAnsi="Times New Roman" w:cs="Times New Roman"/>
          <w:lang w:eastAsia="es-PE"/>
        </w:rPr>
        <w:t xml:space="preserve">- </w:t>
      </w:r>
      <w:r w:rsidR="00D52747">
        <w:rPr>
          <w:rFonts w:ascii="Times New Roman" w:eastAsia="Times New Roman" w:hAnsi="Times New Roman" w:cs="Times New Roman"/>
          <w:lang w:eastAsia="es-PE"/>
        </w:rPr>
        <w:t xml:space="preserve">Egresados </w:t>
      </w:r>
      <w:r w:rsidR="00493627">
        <w:rPr>
          <w:rFonts w:ascii="Times New Roman" w:eastAsia="Times New Roman" w:hAnsi="Times New Roman" w:cs="Times New Roman"/>
          <w:lang w:eastAsia="es-PE"/>
        </w:rPr>
        <w:t xml:space="preserve"> d</w:t>
      </w:r>
      <w:r w:rsidR="00D52747">
        <w:rPr>
          <w:rFonts w:ascii="Times New Roman" w:eastAsia="Times New Roman" w:hAnsi="Times New Roman" w:cs="Times New Roman"/>
          <w:lang w:eastAsia="es-PE"/>
        </w:rPr>
        <w:t>e hace más de d</w:t>
      </w:r>
      <w:r w:rsidR="00493627">
        <w:rPr>
          <w:rFonts w:ascii="Times New Roman" w:eastAsia="Times New Roman" w:hAnsi="Times New Roman" w:cs="Times New Roman"/>
          <w:lang w:eastAsia="es-PE"/>
        </w:rPr>
        <w:t>os (02) años.</w:t>
      </w:r>
    </w:p>
    <w:p w:rsidR="0007102E" w:rsidRPr="00312646" w:rsidRDefault="0007102E" w:rsidP="00A248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12923" w:rsidRPr="00512923" w:rsidRDefault="00AD5F22" w:rsidP="00A2483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512923">
        <w:rPr>
          <w:rFonts w:ascii="Times New Roman" w:hAnsi="Times New Roman" w:cs="Times New Roman"/>
          <w:b/>
          <w:color w:val="auto"/>
        </w:rPr>
        <w:t>VI. D</w:t>
      </w:r>
      <w:r w:rsidR="00512923" w:rsidRPr="00512923">
        <w:rPr>
          <w:rFonts w:ascii="Times New Roman" w:hAnsi="Times New Roman" w:cs="Times New Roman"/>
          <w:b/>
          <w:color w:val="auto"/>
        </w:rPr>
        <w:t>el jurado</w:t>
      </w:r>
      <w:r w:rsidR="00512923">
        <w:rPr>
          <w:rFonts w:ascii="Times New Roman" w:hAnsi="Times New Roman" w:cs="Times New Roman"/>
          <w:b/>
          <w:color w:val="auto"/>
        </w:rPr>
        <w:t>:</w:t>
      </w:r>
    </w:p>
    <w:p w:rsidR="0007102E" w:rsidRPr="0046618F" w:rsidRDefault="00AD5F22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t>El Jurado evalúa los proyectos de las postulaciones declaradas aptas. Está conformado por los siguientes miembros:</w:t>
      </w:r>
    </w:p>
    <w:p w:rsidR="00284342" w:rsidRPr="006F5A49" w:rsidRDefault="00AD5F22" w:rsidP="00284342">
      <w:pPr>
        <w:pStyle w:val="Default"/>
        <w:spacing w:after="160" w:line="360" w:lineRule="auto"/>
        <w:ind w:left="780" w:hanging="380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t>• Tres (3) especiali</w:t>
      </w:r>
      <w:r w:rsidR="00512923">
        <w:rPr>
          <w:rFonts w:ascii="Times New Roman" w:hAnsi="Times New Roman" w:cs="Times New Roman"/>
          <w:color w:val="auto"/>
        </w:rPr>
        <w:t xml:space="preserve">stas en arte dramático </w:t>
      </w:r>
      <w:r w:rsidRPr="0046618F">
        <w:rPr>
          <w:rFonts w:ascii="Times New Roman" w:hAnsi="Times New Roman" w:cs="Times New Roman"/>
          <w:color w:val="auto"/>
        </w:rPr>
        <w:t xml:space="preserve">y/o gestión </w:t>
      </w:r>
      <w:r w:rsidR="00512923">
        <w:rPr>
          <w:rFonts w:ascii="Times New Roman" w:hAnsi="Times New Roman" w:cs="Times New Roman"/>
          <w:color w:val="auto"/>
        </w:rPr>
        <w:t>cultural.</w:t>
      </w:r>
    </w:p>
    <w:p w:rsidR="00512923" w:rsidRPr="00512923" w:rsidRDefault="00D161D7" w:rsidP="00A2483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VII. Del financiamiento</w:t>
      </w:r>
      <w:r w:rsidR="00512923">
        <w:rPr>
          <w:rFonts w:ascii="Times New Roman" w:hAnsi="Times New Roman" w:cs="Times New Roman"/>
          <w:b/>
          <w:color w:val="auto"/>
        </w:rPr>
        <w:t>:</w:t>
      </w:r>
    </w:p>
    <w:p w:rsidR="00512923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46618F">
        <w:rPr>
          <w:rFonts w:ascii="Times New Roman" w:hAnsi="Times New Roman" w:cs="Times New Roman"/>
          <w:color w:val="auto"/>
        </w:rPr>
        <w:t>e otorgará</w:t>
      </w:r>
      <w:r w:rsidR="00E70084">
        <w:rPr>
          <w:rFonts w:ascii="Times New Roman" w:hAnsi="Times New Roman" w:cs="Times New Roman"/>
          <w:color w:val="auto"/>
        </w:rPr>
        <w:t xml:space="preserve"> el financiamiento económico</w:t>
      </w:r>
      <w:r w:rsidRPr="0046618F">
        <w:rPr>
          <w:rFonts w:ascii="Times New Roman" w:hAnsi="Times New Roman" w:cs="Times New Roman"/>
          <w:color w:val="auto"/>
        </w:rPr>
        <w:t xml:space="preserve"> por </w:t>
      </w:r>
      <w:r>
        <w:rPr>
          <w:rFonts w:ascii="Times New Roman" w:hAnsi="Times New Roman" w:cs="Times New Roman"/>
          <w:color w:val="auto"/>
        </w:rPr>
        <w:t>una suma total máxima de:</w:t>
      </w:r>
    </w:p>
    <w:p w:rsidR="00512923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1er puesto:</w:t>
      </w:r>
      <w:r w:rsidR="006D331C">
        <w:rPr>
          <w:rFonts w:ascii="Times New Roman" w:hAnsi="Times New Roman" w:cs="Times New Roman"/>
          <w:color w:val="auto"/>
        </w:rPr>
        <w:t xml:space="preserve"> </w:t>
      </w:r>
      <w:r w:rsidR="00284342">
        <w:rPr>
          <w:rFonts w:ascii="Times New Roman" w:hAnsi="Times New Roman" w:cs="Times New Roman"/>
          <w:color w:val="auto"/>
        </w:rPr>
        <w:t>Financiamiento del montaje por un total de o</w:t>
      </w:r>
      <w:r w:rsidR="00D52747">
        <w:rPr>
          <w:rFonts w:ascii="Times New Roman" w:hAnsi="Times New Roman" w:cs="Times New Roman"/>
          <w:color w:val="auto"/>
        </w:rPr>
        <w:t>cho mil soles (S/8000)</w:t>
      </w:r>
      <w:r w:rsidR="0007102E">
        <w:rPr>
          <w:rFonts w:ascii="Times New Roman" w:hAnsi="Times New Roman" w:cs="Times New Roman"/>
          <w:color w:val="auto"/>
        </w:rPr>
        <w:t>.</w:t>
      </w:r>
    </w:p>
    <w:p w:rsidR="001878F2" w:rsidRPr="001878F2" w:rsidRDefault="001878F2" w:rsidP="00A2483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1878F2">
        <w:rPr>
          <w:rFonts w:ascii="Times New Roman" w:hAnsi="Times New Roman" w:cs="Times New Roman"/>
          <w:b/>
          <w:color w:val="auto"/>
        </w:rPr>
        <w:t>VIII</w:t>
      </w:r>
      <w:r w:rsidR="00512923" w:rsidRPr="001878F2">
        <w:rPr>
          <w:rFonts w:ascii="Times New Roman" w:hAnsi="Times New Roman" w:cs="Times New Roman"/>
          <w:b/>
          <w:color w:val="auto"/>
        </w:rPr>
        <w:t>. E</w:t>
      </w:r>
      <w:r w:rsidRPr="001878F2">
        <w:rPr>
          <w:rFonts w:ascii="Times New Roman" w:hAnsi="Times New Roman" w:cs="Times New Roman"/>
          <w:b/>
          <w:color w:val="auto"/>
        </w:rPr>
        <w:t>tapas del concurso</w:t>
      </w:r>
      <w:r>
        <w:rPr>
          <w:rFonts w:ascii="Times New Roman" w:hAnsi="Times New Roman" w:cs="Times New Roman"/>
          <w:b/>
          <w:color w:val="auto"/>
        </w:rPr>
        <w:t>:</w:t>
      </w:r>
    </w:p>
    <w:p w:rsidR="0007102E" w:rsidRPr="0046618F" w:rsidRDefault="00E70084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Las etapas del presente c</w:t>
      </w:r>
      <w:r w:rsidR="00512923" w:rsidRPr="0046618F">
        <w:rPr>
          <w:rFonts w:ascii="Times New Roman" w:hAnsi="Times New Roman" w:cs="Times New Roman"/>
          <w:color w:val="auto"/>
        </w:rPr>
        <w:t>oncurso comprenden:</w:t>
      </w:r>
    </w:p>
    <w:p w:rsidR="00512923" w:rsidRPr="0046618F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t>• Convocatoria pública</w:t>
      </w:r>
    </w:p>
    <w:p w:rsidR="00512923" w:rsidRPr="0046618F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t>• Formulación y absolución de consultas</w:t>
      </w:r>
      <w:r w:rsidR="001878F2">
        <w:rPr>
          <w:rFonts w:ascii="Times New Roman" w:hAnsi="Times New Roman" w:cs="Times New Roman"/>
          <w:color w:val="auto"/>
        </w:rPr>
        <w:t xml:space="preserve"> a través de </w:t>
      </w:r>
      <w:r w:rsidR="00284342">
        <w:rPr>
          <w:rFonts w:ascii="Times New Roman" w:hAnsi="Times New Roman" w:cs="Times New Roman"/>
          <w:color w:val="auto"/>
        </w:rPr>
        <w:t>dos (</w:t>
      </w:r>
      <w:r w:rsidR="001878F2">
        <w:rPr>
          <w:rFonts w:ascii="Times New Roman" w:hAnsi="Times New Roman" w:cs="Times New Roman"/>
          <w:color w:val="auto"/>
        </w:rPr>
        <w:t>02</w:t>
      </w:r>
      <w:r w:rsidR="00284342">
        <w:rPr>
          <w:rFonts w:ascii="Times New Roman" w:hAnsi="Times New Roman" w:cs="Times New Roman"/>
          <w:color w:val="auto"/>
        </w:rPr>
        <w:t>)</w:t>
      </w:r>
      <w:r w:rsidR="001878F2">
        <w:rPr>
          <w:rFonts w:ascii="Times New Roman" w:hAnsi="Times New Roman" w:cs="Times New Roman"/>
          <w:color w:val="auto"/>
        </w:rPr>
        <w:t xml:space="preserve"> charlas informativas y de capacitación</w:t>
      </w:r>
      <w:r w:rsidR="00081ABE">
        <w:rPr>
          <w:rFonts w:ascii="Times New Roman" w:hAnsi="Times New Roman" w:cs="Times New Roman"/>
          <w:color w:val="auto"/>
        </w:rPr>
        <w:t xml:space="preserve"> brindada de forma gratuita por la Escuela Nacional Superior de Arte Dramático</w:t>
      </w:r>
      <w:r w:rsidR="001878F2">
        <w:rPr>
          <w:rFonts w:ascii="Times New Roman" w:hAnsi="Times New Roman" w:cs="Times New Roman"/>
          <w:color w:val="auto"/>
        </w:rPr>
        <w:t>.</w:t>
      </w:r>
    </w:p>
    <w:p w:rsidR="00512923" w:rsidRPr="0046618F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t>• Presentación de postulaciones</w:t>
      </w:r>
      <w:r w:rsidR="001878F2">
        <w:rPr>
          <w:rFonts w:ascii="Times New Roman" w:hAnsi="Times New Roman" w:cs="Times New Roman"/>
          <w:color w:val="auto"/>
        </w:rPr>
        <w:t>.</w:t>
      </w:r>
    </w:p>
    <w:p w:rsidR="00512923" w:rsidRPr="0046618F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t>• Revisión de postulaciones</w:t>
      </w:r>
      <w:r w:rsidR="001878F2">
        <w:rPr>
          <w:rFonts w:ascii="Times New Roman" w:hAnsi="Times New Roman" w:cs="Times New Roman"/>
          <w:color w:val="auto"/>
        </w:rPr>
        <w:t>.</w:t>
      </w:r>
    </w:p>
    <w:p w:rsidR="00512923" w:rsidRPr="0046618F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t>• Evaluación y calificación de postulaciones</w:t>
      </w:r>
      <w:r w:rsidR="001878F2">
        <w:rPr>
          <w:rFonts w:ascii="Times New Roman" w:hAnsi="Times New Roman" w:cs="Times New Roman"/>
          <w:color w:val="auto"/>
        </w:rPr>
        <w:t>.</w:t>
      </w:r>
    </w:p>
    <w:p w:rsidR="0007102E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t>• Elección de beneficiarios</w:t>
      </w:r>
      <w:r w:rsidR="001878F2">
        <w:rPr>
          <w:rFonts w:ascii="Times New Roman" w:hAnsi="Times New Roman" w:cs="Times New Roman"/>
          <w:color w:val="auto"/>
        </w:rPr>
        <w:t>.</w:t>
      </w:r>
    </w:p>
    <w:p w:rsidR="000E4340" w:rsidRPr="0046618F" w:rsidRDefault="000E4340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81ABE" w:rsidRPr="00081ABE" w:rsidRDefault="00081ABE" w:rsidP="0028434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512923" w:rsidRPr="00081ABE">
        <w:rPr>
          <w:rFonts w:ascii="Times New Roman" w:hAnsi="Times New Roman" w:cs="Times New Roman"/>
          <w:b/>
          <w:color w:val="auto"/>
        </w:rPr>
        <w:t>.1 C</w:t>
      </w:r>
      <w:r w:rsidRPr="00081ABE">
        <w:rPr>
          <w:rFonts w:ascii="Times New Roman" w:hAnsi="Times New Roman" w:cs="Times New Roman"/>
          <w:b/>
          <w:color w:val="auto"/>
        </w:rPr>
        <w:t>onvocatoria pública</w:t>
      </w:r>
      <w:r>
        <w:rPr>
          <w:rFonts w:ascii="Times New Roman" w:hAnsi="Times New Roman" w:cs="Times New Roman"/>
          <w:b/>
          <w:color w:val="auto"/>
        </w:rPr>
        <w:t>:</w:t>
      </w:r>
    </w:p>
    <w:p w:rsidR="00512923" w:rsidRDefault="001878F2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 Escuela Nacional Superior de Arte Dramático </w:t>
      </w:r>
      <w:r w:rsidR="000F4F91">
        <w:rPr>
          <w:rFonts w:ascii="Times New Roman" w:hAnsi="Times New Roman" w:cs="Times New Roman"/>
          <w:color w:val="auto"/>
        </w:rPr>
        <w:t xml:space="preserve">convoca al </w:t>
      </w:r>
      <w:r w:rsidR="00512923" w:rsidRPr="0046618F">
        <w:rPr>
          <w:rFonts w:ascii="Times New Roman" w:hAnsi="Times New Roman" w:cs="Times New Roman"/>
          <w:color w:val="auto"/>
        </w:rPr>
        <w:t xml:space="preserve">Concurso </w:t>
      </w:r>
      <w:r>
        <w:rPr>
          <w:rFonts w:ascii="Times New Roman" w:hAnsi="Times New Roman" w:cs="Times New Roman"/>
          <w:color w:val="auto"/>
        </w:rPr>
        <w:t>de</w:t>
      </w:r>
      <w:r w:rsidR="000F4F91">
        <w:rPr>
          <w:rFonts w:ascii="Times New Roman" w:hAnsi="Times New Roman" w:cs="Times New Roman"/>
          <w:color w:val="auto"/>
        </w:rPr>
        <w:t xml:space="preserve"> E</w:t>
      </w:r>
      <w:r>
        <w:rPr>
          <w:rFonts w:ascii="Times New Roman" w:hAnsi="Times New Roman" w:cs="Times New Roman"/>
          <w:color w:val="auto"/>
        </w:rPr>
        <w:t>mprendimiento ENSAD 2018</w:t>
      </w:r>
      <w:r w:rsidR="00512923" w:rsidRPr="0046618F">
        <w:rPr>
          <w:rFonts w:ascii="Times New Roman" w:hAnsi="Times New Roman" w:cs="Times New Roman"/>
          <w:color w:val="auto"/>
        </w:rPr>
        <w:t>, conforme al cronograma de las presentes Bases.</w:t>
      </w:r>
    </w:p>
    <w:p w:rsidR="00081ABE" w:rsidRDefault="00456804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 cual se realizará el día</w:t>
      </w:r>
      <w:r w:rsidR="00B50BD7">
        <w:rPr>
          <w:rFonts w:ascii="Times New Roman" w:hAnsi="Times New Roman" w:cs="Times New Roman"/>
          <w:color w:val="auto"/>
        </w:rPr>
        <w:t xml:space="preserve"> lunes</w:t>
      </w:r>
      <w:r w:rsidR="000E4340">
        <w:rPr>
          <w:rFonts w:ascii="Times New Roman" w:hAnsi="Times New Roman" w:cs="Times New Roman"/>
          <w:color w:val="auto"/>
        </w:rPr>
        <w:t xml:space="preserve"> </w:t>
      </w:r>
      <w:r w:rsidR="00B50BD7">
        <w:rPr>
          <w:rFonts w:ascii="Times New Roman" w:hAnsi="Times New Roman" w:cs="Times New Roman"/>
          <w:color w:val="auto"/>
        </w:rPr>
        <w:t>26</w:t>
      </w:r>
      <w:r w:rsidR="000E4340">
        <w:rPr>
          <w:rFonts w:ascii="Times New Roman" w:hAnsi="Times New Roman" w:cs="Times New Roman"/>
          <w:color w:val="auto"/>
        </w:rPr>
        <w:t xml:space="preserve"> de noviembre</w:t>
      </w:r>
      <w:r w:rsidR="001C11C3">
        <w:rPr>
          <w:rFonts w:ascii="Times New Roman" w:hAnsi="Times New Roman" w:cs="Times New Roman"/>
          <w:color w:val="auto"/>
        </w:rPr>
        <w:t xml:space="preserve"> del año 2018.</w:t>
      </w:r>
    </w:p>
    <w:p w:rsidR="000E4340" w:rsidRDefault="000E4340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12923" w:rsidRDefault="00081ABE" w:rsidP="00A2483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512923" w:rsidRPr="00081ABE">
        <w:rPr>
          <w:rFonts w:ascii="Times New Roman" w:hAnsi="Times New Roman" w:cs="Times New Roman"/>
          <w:b/>
          <w:color w:val="auto"/>
        </w:rPr>
        <w:t>.2 F</w:t>
      </w:r>
      <w:r w:rsidRPr="00081ABE">
        <w:rPr>
          <w:rFonts w:ascii="Times New Roman" w:hAnsi="Times New Roman" w:cs="Times New Roman"/>
          <w:b/>
          <w:color w:val="auto"/>
        </w:rPr>
        <w:t>ormulación y absolución de consultas:</w:t>
      </w:r>
    </w:p>
    <w:p w:rsidR="00512923" w:rsidRPr="0046618F" w:rsidRDefault="001878F2" w:rsidP="00A2483E">
      <w:pPr>
        <w:pStyle w:val="Default"/>
        <w:spacing w:after="16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 realizarán </w:t>
      </w:r>
      <w:r w:rsidR="00456804">
        <w:rPr>
          <w:rFonts w:ascii="Times New Roman" w:hAnsi="Times New Roman" w:cs="Times New Roman"/>
          <w:color w:val="auto"/>
        </w:rPr>
        <w:t>dos (</w:t>
      </w:r>
      <w:r>
        <w:rPr>
          <w:rFonts w:ascii="Times New Roman" w:hAnsi="Times New Roman" w:cs="Times New Roman"/>
          <w:color w:val="auto"/>
        </w:rPr>
        <w:t>02</w:t>
      </w:r>
      <w:r w:rsidR="00456804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charlas informativas y de capacitación para los interesados en presentarse al Concurso</w:t>
      </w:r>
      <w:r w:rsidR="00081ABE">
        <w:rPr>
          <w:rFonts w:ascii="Times New Roman" w:hAnsi="Times New Roman" w:cs="Times New Roman"/>
          <w:color w:val="auto"/>
        </w:rPr>
        <w:t>, éstas serán brindadas por la Escuela Nacion</w:t>
      </w:r>
      <w:r w:rsidR="00EB1763">
        <w:rPr>
          <w:rFonts w:ascii="Times New Roman" w:hAnsi="Times New Roman" w:cs="Times New Roman"/>
          <w:color w:val="auto"/>
        </w:rPr>
        <w:t xml:space="preserve">al Superior de Arte Dramático </w:t>
      </w:r>
      <w:r w:rsidR="00081ABE">
        <w:rPr>
          <w:rFonts w:ascii="Times New Roman" w:hAnsi="Times New Roman" w:cs="Times New Roman"/>
          <w:color w:val="auto"/>
        </w:rPr>
        <w:t>de forma gratuita</w:t>
      </w:r>
      <w:r w:rsidR="00EB1763">
        <w:rPr>
          <w:rFonts w:ascii="Times New Roman" w:hAnsi="Times New Roman" w:cs="Times New Roman"/>
          <w:color w:val="auto"/>
        </w:rPr>
        <w:t>. En</w:t>
      </w:r>
      <w:r w:rsidR="00512923" w:rsidRPr="0046618F">
        <w:rPr>
          <w:rFonts w:ascii="Times New Roman" w:hAnsi="Times New Roman" w:cs="Times New Roman"/>
          <w:color w:val="auto"/>
        </w:rPr>
        <w:t xml:space="preserve"> </w:t>
      </w:r>
      <w:r w:rsidR="002255DE">
        <w:rPr>
          <w:rFonts w:ascii="Times New Roman" w:hAnsi="Times New Roman" w:cs="Times New Roman"/>
          <w:color w:val="auto"/>
        </w:rPr>
        <w:t xml:space="preserve">el </w:t>
      </w:r>
      <w:r w:rsidR="00512923" w:rsidRPr="0046618F">
        <w:rPr>
          <w:rFonts w:ascii="Times New Roman" w:hAnsi="Times New Roman" w:cs="Times New Roman"/>
          <w:color w:val="auto"/>
        </w:rPr>
        <w:t>caso de las consultas virtuales, estas pueden realizarse únicamente al siguiente correo electrónico</w:t>
      </w:r>
      <w:r w:rsidR="00284342">
        <w:rPr>
          <w:rFonts w:ascii="Times New Roman" w:hAnsi="Times New Roman" w:cs="Times New Roman"/>
          <w:color w:val="FF0000"/>
        </w:rPr>
        <w:t xml:space="preserve">: </w:t>
      </w:r>
      <w:hyperlink r:id="rId8" w:history="1">
        <w:r w:rsidR="00284342" w:rsidRPr="00DF67C3">
          <w:rPr>
            <w:rStyle w:val="Hipervnculo"/>
            <w:rFonts w:ascii="Times New Roman" w:hAnsi="Times New Roman" w:cs="Times New Roman"/>
          </w:rPr>
          <w:t>yloayza@ensad.edu.pe</w:t>
        </w:r>
      </w:hyperlink>
      <w:r w:rsidR="00284342">
        <w:rPr>
          <w:rFonts w:ascii="Times New Roman" w:hAnsi="Times New Roman" w:cs="Times New Roman"/>
          <w:color w:val="FF0000"/>
        </w:rPr>
        <w:t xml:space="preserve"> </w:t>
      </w:r>
      <w:r w:rsidR="002255DE">
        <w:rPr>
          <w:rFonts w:ascii="Times New Roman" w:hAnsi="Times New Roman" w:cs="Times New Roman"/>
          <w:color w:val="auto"/>
        </w:rPr>
        <w:t>Y</w:t>
      </w:r>
      <w:r w:rsidR="006D331C">
        <w:rPr>
          <w:rFonts w:ascii="Times New Roman" w:hAnsi="Times New Roman" w:cs="Times New Roman"/>
          <w:color w:val="auto"/>
        </w:rPr>
        <w:t xml:space="preserve"> serán contestadas dentro de los</w:t>
      </w:r>
      <w:r w:rsidR="002255DE">
        <w:rPr>
          <w:rFonts w:ascii="Times New Roman" w:hAnsi="Times New Roman" w:cs="Times New Roman"/>
          <w:color w:val="auto"/>
        </w:rPr>
        <w:t xml:space="preserve"> dos</w:t>
      </w:r>
      <w:r w:rsidR="002255DE" w:rsidRPr="0046618F">
        <w:rPr>
          <w:rFonts w:ascii="Times New Roman" w:hAnsi="Times New Roman" w:cs="Times New Roman"/>
          <w:color w:val="auto"/>
        </w:rPr>
        <w:t xml:space="preserve"> (</w:t>
      </w:r>
      <w:r w:rsidR="002255DE">
        <w:rPr>
          <w:rFonts w:ascii="Times New Roman" w:hAnsi="Times New Roman" w:cs="Times New Roman"/>
          <w:color w:val="auto"/>
        </w:rPr>
        <w:t>2</w:t>
      </w:r>
      <w:r w:rsidR="002255DE" w:rsidRPr="0046618F">
        <w:rPr>
          <w:rFonts w:ascii="Times New Roman" w:hAnsi="Times New Roman" w:cs="Times New Roman"/>
          <w:color w:val="auto"/>
        </w:rPr>
        <w:t>) días hábiles, luego de finalizado el periodo pa</w:t>
      </w:r>
      <w:r w:rsidR="002255DE">
        <w:rPr>
          <w:rFonts w:ascii="Times New Roman" w:hAnsi="Times New Roman" w:cs="Times New Roman"/>
          <w:color w:val="auto"/>
        </w:rPr>
        <w:t>ra la</w:t>
      </w:r>
      <w:r w:rsidR="004F6898">
        <w:rPr>
          <w:rFonts w:ascii="Times New Roman" w:hAnsi="Times New Roman" w:cs="Times New Roman"/>
          <w:color w:val="auto"/>
        </w:rPr>
        <w:t xml:space="preserve"> formulación de consultas.</w:t>
      </w:r>
    </w:p>
    <w:p w:rsidR="002255DE" w:rsidRDefault="00512923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6618F">
        <w:rPr>
          <w:rFonts w:ascii="Times New Roman" w:hAnsi="Times New Roman" w:cs="Times New Roman"/>
          <w:color w:val="auto"/>
        </w:rPr>
        <w:lastRenderedPageBreak/>
        <w:t>Las consultas son consideradas válidas, solo cuando los interesados en pos</w:t>
      </w:r>
      <w:r w:rsidR="00563A88">
        <w:rPr>
          <w:rFonts w:ascii="Times New Roman" w:hAnsi="Times New Roman" w:cs="Times New Roman"/>
          <w:color w:val="auto"/>
        </w:rPr>
        <w:t>tular indiquen nombre completo</w:t>
      </w:r>
      <w:r w:rsidRPr="0046618F">
        <w:rPr>
          <w:rFonts w:ascii="Times New Roman" w:hAnsi="Times New Roman" w:cs="Times New Roman"/>
          <w:color w:val="auto"/>
        </w:rPr>
        <w:t>, lugar de residencia y la pregunta esté for</w:t>
      </w:r>
      <w:r w:rsidRPr="0046618F">
        <w:rPr>
          <w:rFonts w:ascii="Times New Roman" w:hAnsi="Times New Roman" w:cs="Times New Roman"/>
          <w:color w:val="auto"/>
        </w:rPr>
        <w:softHyphen/>
        <w:t xml:space="preserve">mulada de manera </w:t>
      </w:r>
      <w:r w:rsidR="00B50BD7">
        <w:rPr>
          <w:rFonts w:ascii="Times New Roman" w:hAnsi="Times New Roman" w:cs="Times New Roman"/>
          <w:color w:val="auto"/>
        </w:rPr>
        <w:t xml:space="preserve">respetuosa, </w:t>
      </w:r>
      <w:r w:rsidRPr="0046618F">
        <w:rPr>
          <w:rFonts w:ascii="Times New Roman" w:hAnsi="Times New Roman" w:cs="Times New Roman"/>
          <w:color w:val="auto"/>
        </w:rPr>
        <w:t>concreta y precisa.</w:t>
      </w:r>
    </w:p>
    <w:p w:rsidR="0007102E" w:rsidRDefault="0007102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255DE" w:rsidRDefault="002255DE" w:rsidP="00A2483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2255DE">
        <w:rPr>
          <w:rFonts w:ascii="Times New Roman" w:hAnsi="Times New Roman" w:cs="Times New Roman"/>
          <w:b/>
          <w:color w:val="auto"/>
        </w:rPr>
        <w:t>8.3 Presentación de postulaciones</w:t>
      </w:r>
      <w:r>
        <w:rPr>
          <w:rFonts w:ascii="Times New Roman" w:hAnsi="Times New Roman" w:cs="Times New Roman"/>
          <w:b/>
          <w:color w:val="auto"/>
        </w:rPr>
        <w:t>:</w:t>
      </w:r>
    </w:p>
    <w:p w:rsidR="0007102E" w:rsidRPr="002255DE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>La presentación de postulaciones se realiza</w:t>
      </w:r>
      <w:r w:rsidR="00DE5082">
        <w:rPr>
          <w:rFonts w:ascii="Times New Roman" w:hAnsi="Times New Roman" w:cs="Times New Roman"/>
          <w:color w:val="auto"/>
        </w:rPr>
        <w:t xml:space="preserve">rá </w:t>
      </w:r>
      <w:r w:rsidR="00D2581D">
        <w:rPr>
          <w:rFonts w:ascii="Times New Roman" w:hAnsi="Times New Roman" w:cs="Times New Roman"/>
          <w:color w:val="auto"/>
        </w:rPr>
        <w:t xml:space="preserve">hasta </w:t>
      </w:r>
      <w:r w:rsidR="008806EA">
        <w:rPr>
          <w:rFonts w:ascii="Times New Roman" w:hAnsi="Times New Roman" w:cs="Times New Roman"/>
          <w:color w:val="auto"/>
        </w:rPr>
        <w:t>el día viernes 1</w:t>
      </w:r>
      <w:r w:rsidR="00B50BD7">
        <w:rPr>
          <w:rFonts w:ascii="Times New Roman" w:hAnsi="Times New Roman" w:cs="Times New Roman"/>
          <w:color w:val="auto"/>
        </w:rPr>
        <w:t xml:space="preserve">6 </w:t>
      </w:r>
      <w:r w:rsidR="008806EA">
        <w:rPr>
          <w:rFonts w:ascii="Times New Roman" w:hAnsi="Times New Roman" w:cs="Times New Roman"/>
          <w:color w:val="auto"/>
        </w:rPr>
        <w:t xml:space="preserve">de noviembre </w:t>
      </w:r>
      <w:r w:rsidR="00B50BD7">
        <w:rPr>
          <w:rFonts w:ascii="Times New Roman" w:hAnsi="Times New Roman" w:cs="Times New Roman"/>
          <w:color w:val="auto"/>
        </w:rPr>
        <w:t xml:space="preserve">de </w:t>
      </w:r>
      <w:r w:rsidRPr="002255DE">
        <w:rPr>
          <w:rFonts w:ascii="Times New Roman" w:hAnsi="Times New Roman" w:cs="Times New Roman"/>
          <w:color w:val="auto"/>
        </w:rPr>
        <w:t>en la Mesa de partes de</w:t>
      </w:r>
      <w:r>
        <w:rPr>
          <w:rFonts w:ascii="Times New Roman" w:hAnsi="Times New Roman" w:cs="Times New Roman"/>
          <w:color w:val="auto"/>
        </w:rPr>
        <w:t xml:space="preserve"> la Escuela Nacional Superior de Arte Dramático,</w:t>
      </w:r>
      <w:r w:rsidR="00544AF7">
        <w:rPr>
          <w:rFonts w:ascii="Times New Roman" w:hAnsi="Times New Roman" w:cs="Times New Roman"/>
          <w:color w:val="auto"/>
        </w:rPr>
        <w:t xml:space="preserve"> ubicada en la Sede del  Parque de la Exposición,</w:t>
      </w:r>
      <w:r w:rsidR="00544AF7" w:rsidRPr="00544AF7">
        <w:rPr>
          <w:rFonts w:ascii="Times New Roman" w:hAnsi="Times New Roman" w:cs="Times New Roman"/>
          <w:color w:val="auto"/>
        </w:rPr>
        <w:t xml:space="preserve"> Av. 28 de Julio y </w:t>
      </w:r>
      <w:proofErr w:type="spellStart"/>
      <w:r w:rsidR="00544AF7" w:rsidRPr="00544AF7">
        <w:rPr>
          <w:rFonts w:ascii="Times New Roman" w:hAnsi="Times New Roman" w:cs="Times New Roman"/>
          <w:color w:val="auto"/>
        </w:rPr>
        <w:t>Petit</w:t>
      </w:r>
      <w:proofErr w:type="spellEnd"/>
      <w:r w:rsidR="00544AF7" w:rsidRPr="00544AF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44AF7" w:rsidRPr="00544AF7">
        <w:rPr>
          <w:rFonts w:ascii="Times New Roman" w:hAnsi="Times New Roman" w:cs="Times New Roman"/>
          <w:color w:val="auto"/>
        </w:rPr>
        <w:t>Thouars</w:t>
      </w:r>
      <w:proofErr w:type="spellEnd"/>
      <w:r w:rsidR="00544AF7" w:rsidRPr="00544AF7">
        <w:rPr>
          <w:rFonts w:ascii="Times New Roman" w:hAnsi="Times New Roman" w:cs="Times New Roman"/>
          <w:color w:val="auto"/>
        </w:rPr>
        <w:t>, La Cabaña, Lima Cercado</w:t>
      </w:r>
      <w:r w:rsidRPr="002255DE">
        <w:rPr>
          <w:rFonts w:ascii="Times New Roman" w:hAnsi="Times New Roman" w:cs="Times New Roman"/>
          <w:color w:val="auto"/>
        </w:rPr>
        <w:t>, en el horario de atención: de lunes a viernes</w:t>
      </w:r>
      <w:r w:rsidR="000301B2">
        <w:rPr>
          <w:rFonts w:ascii="Times New Roman" w:hAnsi="Times New Roman" w:cs="Times New Roman"/>
          <w:color w:val="auto"/>
        </w:rPr>
        <w:t>, de 9:0</w:t>
      </w:r>
      <w:r w:rsidRPr="002255DE">
        <w:rPr>
          <w:rFonts w:ascii="Times New Roman" w:hAnsi="Times New Roman" w:cs="Times New Roman"/>
          <w:color w:val="auto"/>
        </w:rPr>
        <w:t xml:space="preserve">0 a.m. a </w:t>
      </w:r>
      <w:r w:rsidR="000301B2">
        <w:rPr>
          <w:rFonts w:ascii="Times New Roman" w:hAnsi="Times New Roman" w:cs="Times New Roman"/>
          <w:color w:val="auto"/>
        </w:rPr>
        <w:t xml:space="preserve">1:30pm y de 3:00pm a 4:30 p.m. </w:t>
      </w:r>
      <w:r w:rsidRPr="002255DE">
        <w:rPr>
          <w:rFonts w:ascii="Times New Roman" w:hAnsi="Times New Roman" w:cs="Times New Roman"/>
          <w:color w:val="auto"/>
        </w:rPr>
        <w:t>La inscripción es gratuita.</w:t>
      </w:r>
    </w:p>
    <w:p w:rsidR="002255DE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>No se aceptarán postulaciones, pasada la fecha límite de presentación de postulaciones.</w:t>
      </w:r>
    </w:p>
    <w:p w:rsidR="00B50BD7" w:rsidRDefault="00B50BD7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A6D42" w:rsidRPr="00BA6D42" w:rsidRDefault="00BA6D42" w:rsidP="00B50BD7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b/>
          <w:color w:val="auto"/>
        </w:rPr>
      </w:pPr>
      <w:r w:rsidRPr="00BA6D42">
        <w:rPr>
          <w:rFonts w:ascii="Times New Roman" w:hAnsi="Times New Roman" w:cs="Times New Roman"/>
          <w:b/>
          <w:color w:val="auto"/>
        </w:rPr>
        <w:t>8</w:t>
      </w:r>
      <w:r w:rsidR="002255DE" w:rsidRPr="00BA6D42">
        <w:rPr>
          <w:rFonts w:ascii="Times New Roman" w:hAnsi="Times New Roman" w:cs="Times New Roman"/>
          <w:b/>
          <w:color w:val="auto"/>
        </w:rPr>
        <w:t>.3.1 Postulación</w:t>
      </w:r>
      <w:r w:rsidR="0007102E">
        <w:rPr>
          <w:rFonts w:ascii="Times New Roman" w:hAnsi="Times New Roman" w:cs="Times New Roman"/>
          <w:b/>
          <w:color w:val="auto"/>
        </w:rPr>
        <w:t>:</w:t>
      </w:r>
    </w:p>
    <w:p w:rsidR="00835749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>La postulación debe presentarse completa y en un sobre con el siguiente rotulado:</w:t>
      </w:r>
    </w:p>
    <w:p w:rsidR="00B50BD7" w:rsidRDefault="00B50BD7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410C5" w:rsidRDefault="009410C5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E5082" w:rsidRDefault="00DE5082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A7C38" w:rsidTr="00223CC3">
        <w:trPr>
          <w:trHeight w:val="3497"/>
        </w:trPr>
        <w:tc>
          <w:tcPr>
            <w:tcW w:w="9500" w:type="dxa"/>
          </w:tcPr>
          <w:p w:rsidR="00FD5FE5" w:rsidRDefault="00FD5FE5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A7C38" w:rsidRPr="002255DE" w:rsidRDefault="002A7C3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ESCUELA NACIONAL SUPERIOR DE ARTE DRAMÁTICO</w:t>
            </w:r>
          </w:p>
          <w:p w:rsidR="002A7C38" w:rsidRPr="002255DE" w:rsidRDefault="002A7C3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55DE">
              <w:rPr>
                <w:rFonts w:ascii="Times New Roman" w:hAnsi="Times New Roman" w:cs="Times New Roman"/>
                <w:color w:val="auto"/>
              </w:rPr>
              <w:t xml:space="preserve">CONCURSO </w:t>
            </w:r>
            <w:r>
              <w:rPr>
                <w:rFonts w:ascii="Times New Roman" w:hAnsi="Times New Roman" w:cs="Times New Roman"/>
                <w:color w:val="auto"/>
              </w:rPr>
              <w:t>DE EMPRENDIMIENTO  ENSAD 2018</w:t>
            </w:r>
          </w:p>
          <w:p w:rsidR="002A7C38" w:rsidRPr="002255DE" w:rsidRDefault="002A7C3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55DE">
              <w:rPr>
                <w:rFonts w:ascii="Times New Roman" w:hAnsi="Times New Roman" w:cs="Times New Roman"/>
                <w:color w:val="auto"/>
              </w:rPr>
              <w:t>POSTULANTE:</w:t>
            </w:r>
          </w:p>
          <w:p w:rsidR="002A7C38" w:rsidRPr="002255DE" w:rsidRDefault="002A7C3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55DE">
              <w:rPr>
                <w:rFonts w:ascii="Times New Roman" w:hAnsi="Times New Roman" w:cs="Times New Roman"/>
                <w:color w:val="auto"/>
              </w:rPr>
              <w:t>DOMICILIO:</w:t>
            </w:r>
          </w:p>
          <w:p w:rsidR="002A7C38" w:rsidRPr="002255DE" w:rsidRDefault="002A7C3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TELÉFONO FIJO</w:t>
            </w:r>
            <w:r w:rsidRPr="002255DE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2A7C38" w:rsidRPr="002255DE" w:rsidRDefault="002A7C3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CECULAR</w:t>
            </w:r>
            <w:r w:rsidRPr="002255DE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2A7C38" w:rsidRPr="002255DE" w:rsidRDefault="002A7C3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55DE">
              <w:rPr>
                <w:rFonts w:ascii="Times New Roman" w:hAnsi="Times New Roman" w:cs="Times New Roman"/>
                <w:color w:val="auto"/>
              </w:rPr>
              <w:t>CORREO ELECTRÓNICO:</w:t>
            </w:r>
          </w:p>
          <w:p w:rsidR="002A7C38" w:rsidRDefault="002A7C3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55DE">
              <w:rPr>
                <w:rFonts w:ascii="Times New Roman" w:hAnsi="Times New Roman" w:cs="Times New Roman"/>
                <w:color w:val="auto"/>
              </w:rPr>
              <w:t>TÍTULO DEL PROYECTO:</w:t>
            </w:r>
          </w:p>
          <w:p w:rsidR="00FD5FE5" w:rsidRDefault="00FD5FE5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709DC" w:rsidRDefault="008709DC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C529E" w:rsidRDefault="00FC529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0507" w:rsidRPr="00A2483E" w:rsidRDefault="00A2483E" w:rsidP="00A2483E">
      <w:pPr>
        <w:pStyle w:val="Default"/>
        <w:spacing w:line="360" w:lineRule="auto"/>
        <w:ind w:left="1416"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A2483E">
        <w:rPr>
          <w:rFonts w:ascii="Times New Roman" w:hAnsi="Times New Roman" w:cs="Times New Roman"/>
          <w:b/>
          <w:i/>
          <w:color w:val="auto"/>
        </w:rPr>
        <w:lastRenderedPageBreak/>
        <w:t>a)</w:t>
      </w:r>
      <w:r w:rsidR="00660507" w:rsidRPr="00A2483E">
        <w:rPr>
          <w:rFonts w:ascii="Times New Roman" w:hAnsi="Times New Roman" w:cs="Times New Roman"/>
          <w:b/>
          <w:i/>
          <w:color w:val="auto"/>
        </w:rPr>
        <w:t xml:space="preserve"> Proyecto:</w:t>
      </w:r>
    </w:p>
    <w:p w:rsidR="000E4340" w:rsidRPr="00834B7F" w:rsidRDefault="00BA6D42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2255DE" w:rsidRPr="002255DE">
        <w:rPr>
          <w:rFonts w:ascii="Times New Roman" w:hAnsi="Times New Roman" w:cs="Times New Roman"/>
          <w:color w:val="auto"/>
        </w:rPr>
        <w:t xml:space="preserve">ontiene información técnica y artística </w:t>
      </w:r>
      <w:r>
        <w:rPr>
          <w:rFonts w:ascii="Times New Roman" w:hAnsi="Times New Roman" w:cs="Times New Roman"/>
          <w:color w:val="auto"/>
        </w:rPr>
        <w:t xml:space="preserve">del proyecto que evaluará el Jurado. Se presentará en </w:t>
      </w:r>
      <w:r w:rsidR="00A248E9">
        <w:rPr>
          <w:rFonts w:ascii="Times New Roman" w:hAnsi="Times New Roman" w:cs="Times New Roman"/>
          <w:color w:val="auto"/>
        </w:rPr>
        <w:t>tres</w:t>
      </w:r>
      <w:r w:rsidR="002255DE" w:rsidRPr="002255DE">
        <w:rPr>
          <w:rFonts w:ascii="Times New Roman" w:hAnsi="Times New Roman" w:cs="Times New Roman"/>
          <w:color w:val="auto"/>
        </w:rPr>
        <w:t xml:space="preserve"> (</w:t>
      </w:r>
      <w:r w:rsidR="00A248E9">
        <w:rPr>
          <w:rFonts w:ascii="Times New Roman" w:hAnsi="Times New Roman" w:cs="Times New Roman"/>
          <w:color w:val="auto"/>
        </w:rPr>
        <w:t>3</w:t>
      </w:r>
      <w:r w:rsidR="002255DE" w:rsidRPr="002255DE">
        <w:rPr>
          <w:rFonts w:ascii="Times New Roman" w:hAnsi="Times New Roman" w:cs="Times New Roman"/>
          <w:color w:val="auto"/>
        </w:rPr>
        <w:t>) ejemplares impresos, engrapados; debidamente foliado</w:t>
      </w:r>
      <w:r w:rsidR="00B879AB">
        <w:rPr>
          <w:rFonts w:ascii="Times New Roman" w:hAnsi="Times New Roman" w:cs="Times New Roman"/>
          <w:color w:val="auto"/>
        </w:rPr>
        <w:t>s</w:t>
      </w:r>
      <w:r w:rsidR="002255DE" w:rsidRPr="002255DE">
        <w:rPr>
          <w:rFonts w:ascii="Times New Roman" w:hAnsi="Times New Roman" w:cs="Times New Roman"/>
          <w:color w:val="auto"/>
        </w:rPr>
        <w:t xml:space="preserve"> (numerado</w:t>
      </w:r>
      <w:r w:rsidR="003510C4">
        <w:rPr>
          <w:rFonts w:ascii="Times New Roman" w:hAnsi="Times New Roman" w:cs="Times New Roman"/>
          <w:color w:val="auto"/>
        </w:rPr>
        <w:t>s</w:t>
      </w:r>
      <w:r w:rsidR="002255DE" w:rsidRPr="002255DE">
        <w:rPr>
          <w:rFonts w:ascii="Times New Roman" w:hAnsi="Times New Roman" w:cs="Times New Roman"/>
          <w:color w:val="auto"/>
        </w:rPr>
        <w:t>).</w:t>
      </w:r>
    </w:p>
    <w:p w:rsidR="000E4340" w:rsidRPr="002F117C" w:rsidRDefault="000E4340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Esquema del  proyecto:</w:t>
      </w:r>
    </w:p>
    <w:p w:rsidR="000E4340" w:rsidRPr="002F117C" w:rsidRDefault="000E4340" w:rsidP="00A2483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2F117C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Título.</w:t>
      </w:r>
    </w:p>
    <w:p w:rsidR="000E4340" w:rsidRPr="002F117C" w:rsidRDefault="000E4340" w:rsidP="00A2483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2F117C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Duración en meses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(Ensayos y puesta en escena)</w:t>
      </w:r>
      <w:r w:rsidRPr="002F117C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:rsidR="000E4340" w:rsidRPr="00982815" w:rsidRDefault="000E4340" w:rsidP="0098281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98281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Temática de intervención y </w:t>
      </w:r>
      <w:r w:rsidR="0098281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contexto</w:t>
      </w:r>
      <w:r w:rsidRPr="0098281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  <w:r w:rsidR="00982815" w:rsidRPr="0098281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(Explicar qué los motiva a realizar el presente proyecto con el tema elegido. Contextualizar.)</w:t>
      </w:r>
    </w:p>
    <w:p w:rsidR="000E4340" w:rsidRDefault="000E4340" w:rsidP="00A2483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Justificación (Importancia y relación entre tema, texto y puesta en escena)</w:t>
      </w:r>
      <w:r w:rsidR="00982815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:rsidR="00982815" w:rsidRDefault="00982815" w:rsidP="0098281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2F117C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Objetivos.</w:t>
      </w:r>
    </w:p>
    <w:p w:rsidR="00982815" w:rsidRDefault="00982815" w:rsidP="0098281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2F117C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Objetivo General.</w:t>
      </w:r>
    </w:p>
    <w:p w:rsidR="00982815" w:rsidRPr="00982815" w:rsidRDefault="00982815" w:rsidP="00982815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2F117C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Objetivos Específicos.</w:t>
      </w:r>
    </w:p>
    <w:p w:rsidR="000E4340" w:rsidRPr="000E4340" w:rsidRDefault="000E4340" w:rsidP="00A2483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2F117C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Propuesta Artística.</w:t>
      </w:r>
    </w:p>
    <w:p w:rsidR="00546631" w:rsidRPr="008709DC" w:rsidRDefault="000E4340" w:rsidP="00A2483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2F117C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Calendarización:</w:t>
      </w:r>
    </w:p>
    <w:p w:rsidR="00546631" w:rsidRDefault="00546631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Para la realización del Proyecto, debe usarse el formato </w:t>
      </w:r>
      <w:r w:rsidR="00364652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APA-ENSAD.</w:t>
      </w:r>
    </w:p>
    <w:p w:rsidR="00FD5FE5" w:rsidRDefault="00FD5FE5" w:rsidP="00A248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</w:p>
    <w:p w:rsidR="00660507" w:rsidRPr="00A2483E" w:rsidRDefault="006E2F9A" w:rsidP="00A2483E">
      <w:pPr>
        <w:pStyle w:val="Default"/>
        <w:spacing w:line="360" w:lineRule="auto"/>
        <w:ind w:left="1416"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A2483E">
        <w:rPr>
          <w:rFonts w:ascii="Times New Roman" w:hAnsi="Times New Roman" w:cs="Times New Roman"/>
          <w:b/>
          <w:i/>
          <w:color w:val="auto"/>
        </w:rPr>
        <w:t xml:space="preserve">c) </w:t>
      </w:r>
      <w:r w:rsidR="002255DE" w:rsidRPr="00A2483E">
        <w:rPr>
          <w:rFonts w:ascii="Times New Roman" w:hAnsi="Times New Roman" w:cs="Times New Roman"/>
          <w:b/>
          <w:i/>
          <w:color w:val="auto"/>
        </w:rPr>
        <w:t>Documentos de presentación obligatoria</w:t>
      </w:r>
      <w:r w:rsidR="00660507" w:rsidRPr="00A2483E">
        <w:rPr>
          <w:rFonts w:ascii="Times New Roman" w:hAnsi="Times New Roman" w:cs="Times New Roman"/>
          <w:b/>
          <w:i/>
          <w:color w:val="auto"/>
        </w:rPr>
        <w:t>:</w:t>
      </w:r>
    </w:p>
    <w:p w:rsidR="000E4340" w:rsidRPr="000E4340" w:rsidRDefault="000E4340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4340">
        <w:rPr>
          <w:rFonts w:ascii="Times New Roman" w:hAnsi="Times New Roman" w:cs="Times New Roman"/>
          <w:color w:val="auto"/>
        </w:rPr>
        <w:t>- Proyecto.</w:t>
      </w:r>
    </w:p>
    <w:p w:rsidR="00A248E9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E2F9A">
        <w:rPr>
          <w:rFonts w:ascii="Times New Roman" w:hAnsi="Times New Roman" w:cs="Times New Roman"/>
          <w:color w:val="auto"/>
        </w:rPr>
        <w:t xml:space="preserve">- </w:t>
      </w:r>
      <w:r w:rsidR="00A248E9">
        <w:rPr>
          <w:rFonts w:ascii="Times New Roman" w:hAnsi="Times New Roman" w:cs="Times New Roman"/>
          <w:color w:val="auto"/>
        </w:rPr>
        <w:t>La obra de teatro (texto).</w:t>
      </w:r>
    </w:p>
    <w:p w:rsidR="000E4340" w:rsidRDefault="00FD5FE5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Ficha de postulante.</w:t>
      </w:r>
    </w:p>
    <w:p w:rsidR="00B879AB" w:rsidRDefault="00A248E9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</w:t>
      </w:r>
      <w:r w:rsidR="00B879AB">
        <w:rPr>
          <w:rFonts w:ascii="Times New Roman" w:hAnsi="Times New Roman" w:cs="Times New Roman"/>
          <w:color w:val="auto"/>
        </w:rPr>
        <w:t>icha técnica</w:t>
      </w:r>
      <w:r w:rsidR="00B879AB" w:rsidRPr="00B879AB">
        <w:rPr>
          <w:rFonts w:ascii="Times New Roman" w:hAnsi="Times New Roman" w:cs="Times New Roman"/>
          <w:color w:val="auto"/>
        </w:rPr>
        <w:t>. (Se puede incluir material audiovisual)</w:t>
      </w:r>
    </w:p>
    <w:p w:rsidR="002255DE" w:rsidRDefault="00B879AB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026FA">
        <w:rPr>
          <w:rFonts w:ascii="Times New Roman" w:hAnsi="Times New Roman" w:cs="Times New Roman"/>
          <w:color w:val="auto"/>
        </w:rPr>
        <w:t>Presupuesto (H</w:t>
      </w:r>
      <w:r w:rsidR="00FD5FE5">
        <w:rPr>
          <w:rFonts w:ascii="Times New Roman" w:hAnsi="Times New Roman" w:cs="Times New Roman"/>
          <w:color w:val="auto"/>
        </w:rPr>
        <w:t>onorario de actores, director y en caso sea necesario, autor</w:t>
      </w:r>
      <w:r w:rsidR="00F026FA">
        <w:rPr>
          <w:rFonts w:ascii="Times New Roman" w:hAnsi="Times New Roman" w:cs="Times New Roman"/>
          <w:color w:val="auto"/>
        </w:rPr>
        <w:t>)</w:t>
      </w:r>
      <w:r w:rsidR="00FD5FE5">
        <w:rPr>
          <w:rFonts w:ascii="Times New Roman" w:hAnsi="Times New Roman" w:cs="Times New Roman"/>
          <w:color w:val="auto"/>
        </w:rPr>
        <w:t>.</w:t>
      </w:r>
    </w:p>
    <w:p w:rsidR="0007102E" w:rsidRDefault="00A248E9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CV documentado de todos los participantes, director, actores y equipo técnico.</w:t>
      </w:r>
    </w:p>
    <w:p w:rsidR="00834B7F" w:rsidRDefault="00834B7F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Acta de compromiso firmada.</w:t>
      </w:r>
    </w:p>
    <w:p w:rsidR="00FD5FE5" w:rsidRDefault="00FD5FE5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7102E" w:rsidRPr="00A2483E" w:rsidRDefault="006E2F9A" w:rsidP="00A2483E">
      <w:pPr>
        <w:pStyle w:val="Default"/>
        <w:spacing w:line="360" w:lineRule="auto"/>
        <w:ind w:left="1416"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A2483E">
        <w:rPr>
          <w:rFonts w:ascii="Times New Roman" w:hAnsi="Times New Roman" w:cs="Times New Roman"/>
          <w:b/>
          <w:i/>
          <w:color w:val="auto"/>
        </w:rPr>
        <w:t>d</w:t>
      </w:r>
      <w:r w:rsidR="002255DE" w:rsidRPr="00A2483E">
        <w:rPr>
          <w:rFonts w:ascii="Times New Roman" w:hAnsi="Times New Roman" w:cs="Times New Roman"/>
          <w:b/>
          <w:i/>
          <w:color w:val="auto"/>
        </w:rPr>
        <w:t>) Dispositivo de almacenamiento electrónico (USB</w:t>
      </w:r>
      <w:r w:rsidR="00FD5FE5">
        <w:rPr>
          <w:rFonts w:ascii="Times New Roman" w:hAnsi="Times New Roman" w:cs="Times New Roman"/>
          <w:b/>
          <w:i/>
          <w:color w:val="auto"/>
        </w:rPr>
        <w:t>, CD, DVD</w:t>
      </w:r>
      <w:r w:rsidR="002255DE" w:rsidRPr="00A2483E">
        <w:rPr>
          <w:rFonts w:ascii="Times New Roman" w:hAnsi="Times New Roman" w:cs="Times New Roman"/>
          <w:b/>
          <w:i/>
          <w:color w:val="auto"/>
        </w:rPr>
        <w:t>)</w:t>
      </w:r>
      <w:r w:rsidR="00660507" w:rsidRPr="00A2483E">
        <w:rPr>
          <w:rFonts w:ascii="Times New Roman" w:hAnsi="Times New Roman" w:cs="Times New Roman"/>
          <w:b/>
          <w:i/>
          <w:color w:val="auto"/>
        </w:rPr>
        <w:t>:</w:t>
      </w:r>
    </w:p>
    <w:p w:rsidR="0007102E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>Este dispositivo deberá contener todos los archivos de los punt</w:t>
      </w:r>
      <w:r w:rsidR="006E2F9A">
        <w:rPr>
          <w:rFonts w:ascii="Times New Roman" w:hAnsi="Times New Roman" w:cs="Times New Roman"/>
          <w:color w:val="auto"/>
        </w:rPr>
        <w:t xml:space="preserve">os anteriores y </w:t>
      </w:r>
      <w:r w:rsidRPr="002255DE">
        <w:rPr>
          <w:rFonts w:ascii="Times New Roman" w:hAnsi="Times New Roman" w:cs="Times New Roman"/>
          <w:color w:val="auto"/>
        </w:rPr>
        <w:t>material audiovisual de refer</w:t>
      </w:r>
      <w:r w:rsidR="006E2F9A">
        <w:rPr>
          <w:rFonts w:ascii="Times New Roman" w:hAnsi="Times New Roman" w:cs="Times New Roman"/>
          <w:color w:val="auto"/>
        </w:rPr>
        <w:t xml:space="preserve">encia (archivos: mp4, mp3, </w:t>
      </w:r>
      <w:proofErr w:type="spellStart"/>
      <w:r w:rsidR="006E2F9A">
        <w:rPr>
          <w:rFonts w:ascii="Times New Roman" w:hAnsi="Times New Roman" w:cs="Times New Roman"/>
          <w:color w:val="auto"/>
        </w:rPr>
        <w:t>jpg</w:t>
      </w:r>
      <w:proofErr w:type="spellEnd"/>
      <w:r w:rsidR="006E2F9A">
        <w:rPr>
          <w:rFonts w:ascii="Times New Roman" w:hAnsi="Times New Roman" w:cs="Times New Roman"/>
          <w:color w:val="auto"/>
        </w:rPr>
        <w:t>).</w:t>
      </w:r>
    </w:p>
    <w:p w:rsidR="009410C5" w:rsidRDefault="009410C5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255DE" w:rsidRDefault="006E2F9A" w:rsidP="00A2483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E2F9A">
        <w:rPr>
          <w:rFonts w:ascii="Times New Roman" w:hAnsi="Times New Roman" w:cs="Times New Roman"/>
          <w:b/>
          <w:color w:val="auto"/>
        </w:rPr>
        <w:lastRenderedPageBreak/>
        <w:t>8</w:t>
      </w:r>
      <w:r w:rsidR="002255DE" w:rsidRPr="006E2F9A">
        <w:rPr>
          <w:rFonts w:ascii="Times New Roman" w:hAnsi="Times New Roman" w:cs="Times New Roman"/>
          <w:b/>
          <w:color w:val="auto"/>
        </w:rPr>
        <w:t>.4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2255DE" w:rsidRPr="006E2F9A">
        <w:rPr>
          <w:rFonts w:ascii="Times New Roman" w:hAnsi="Times New Roman" w:cs="Times New Roman"/>
          <w:b/>
          <w:color w:val="auto"/>
        </w:rPr>
        <w:t xml:space="preserve"> R</w:t>
      </w:r>
      <w:r w:rsidRPr="006E2F9A">
        <w:rPr>
          <w:rFonts w:ascii="Times New Roman" w:hAnsi="Times New Roman" w:cs="Times New Roman"/>
          <w:b/>
          <w:color w:val="auto"/>
        </w:rPr>
        <w:t>evisión de postulaciones</w:t>
      </w:r>
      <w:r w:rsidR="00660507">
        <w:rPr>
          <w:rFonts w:ascii="Times New Roman" w:hAnsi="Times New Roman" w:cs="Times New Roman"/>
          <w:b/>
          <w:color w:val="auto"/>
        </w:rPr>
        <w:t>:</w:t>
      </w:r>
    </w:p>
    <w:p w:rsidR="0007102E" w:rsidRPr="002255DE" w:rsidRDefault="00B879AB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El encargado por </w:t>
      </w:r>
      <w:r w:rsidR="006E2F9A">
        <w:rPr>
          <w:rFonts w:ascii="Times New Roman" w:hAnsi="Times New Roman" w:cs="Times New Roman"/>
          <w:color w:val="auto"/>
        </w:rPr>
        <w:t>ENSAD</w:t>
      </w:r>
      <w:r>
        <w:rPr>
          <w:rFonts w:ascii="Times New Roman" w:hAnsi="Times New Roman" w:cs="Times New Roman"/>
          <w:color w:val="auto"/>
        </w:rPr>
        <w:t xml:space="preserve"> </w:t>
      </w:r>
      <w:r w:rsidR="002255DE" w:rsidRPr="002255DE">
        <w:rPr>
          <w:rFonts w:ascii="Times New Roman" w:hAnsi="Times New Roman" w:cs="Times New Roman"/>
          <w:color w:val="auto"/>
        </w:rPr>
        <w:t xml:space="preserve">revisa </w:t>
      </w:r>
      <w:r>
        <w:rPr>
          <w:rFonts w:ascii="Times New Roman" w:hAnsi="Times New Roman" w:cs="Times New Roman"/>
          <w:color w:val="auto"/>
        </w:rPr>
        <w:t>las postulaciones presentadas y</w:t>
      </w:r>
      <w:r w:rsidR="002255DE" w:rsidRPr="002255DE">
        <w:rPr>
          <w:rFonts w:ascii="Times New Roman" w:hAnsi="Times New Roman" w:cs="Times New Roman"/>
          <w:color w:val="auto"/>
        </w:rPr>
        <w:t xml:space="preserve"> en caso no cumplieran con lo esta</w:t>
      </w:r>
      <w:r w:rsidR="008C46B4">
        <w:rPr>
          <w:rFonts w:ascii="Times New Roman" w:hAnsi="Times New Roman" w:cs="Times New Roman"/>
          <w:color w:val="auto"/>
        </w:rPr>
        <w:t xml:space="preserve">blecido en las presentes Bases, </w:t>
      </w:r>
      <w:r w:rsidR="00946D67">
        <w:rPr>
          <w:rFonts w:ascii="Times New Roman" w:hAnsi="Times New Roman" w:cs="Times New Roman"/>
          <w:color w:val="auto"/>
        </w:rPr>
        <w:t>se procede a su consecuente ex</w:t>
      </w:r>
      <w:r w:rsidR="002255DE" w:rsidRPr="002255DE">
        <w:rPr>
          <w:rFonts w:ascii="Times New Roman" w:hAnsi="Times New Roman" w:cs="Times New Roman"/>
          <w:color w:val="auto"/>
        </w:rPr>
        <w:t>clusión del concurso</w:t>
      </w:r>
      <w:r w:rsidR="00946D67">
        <w:rPr>
          <w:rFonts w:ascii="Times New Roman" w:hAnsi="Times New Roman" w:cs="Times New Roman"/>
          <w:color w:val="auto"/>
        </w:rPr>
        <w:t>.</w:t>
      </w:r>
    </w:p>
    <w:p w:rsidR="002255DE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 xml:space="preserve">Culminada la revisión de las postulaciones, </w:t>
      </w:r>
      <w:r w:rsidR="002F7712">
        <w:rPr>
          <w:rFonts w:ascii="Times New Roman" w:hAnsi="Times New Roman" w:cs="Times New Roman"/>
          <w:color w:val="auto"/>
        </w:rPr>
        <w:t xml:space="preserve">ENSAD emite el acta </w:t>
      </w:r>
      <w:r w:rsidRPr="002255DE">
        <w:rPr>
          <w:rFonts w:ascii="Times New Roman" w:hAnsi="Times New Roman" w:cs="Times New Roman"/>
          <w:color w:val="auto"/>
        </w:rPr>
        <w:t xml:space="preserve">que consigna la relación de postulaciones aptas para la evaluación del Jurado. Dicha </w:t>
      </w:r>
      <w:r w:rsidR="002F7712">
        <w:rPr>
          <w:rFonts w:ascii="Times New Roman" w:hAnsi="Times New Roman" w:cs="Times New Roman"/>
          <w:color w:val="auto"/>
        </w:rPr>
        <w:t>acta</w:t>
      </w:r>
      <w:r w:rsidRPr="002255DE">
        <w:rPr>
          <w:rFonts w:ascii="Times New Roman" w:hAnsi="Times New Roman" w:cs="Times New Roman"/>
          <w:color w:val="auto"/>
        </w:rPr>
        <w:t xml:space="preserve"> es notificada a través de las casillas electrónicas asig</w:t>
      </w:r>
      <w:r w:rsidR="00FD19CE">
        <w:rPr>
          <w:rFonts w:ascii="Times New Roman" w:hAnsi="Times New Roman" w:cs="Times New Roman"/>
          <w:color w:val="auto"/>
        </w:rPr>
        <w:t>nadas a los postulantes y publi</w:t>
      </w:r>
      <w:r w:rsidRPr="002255DE">
        <w:rPr>
          <w:rFonts w:ascii="Times New Roman" w:hAnsi="Times New Roman" w:cs="Times New Roman"/>
          <w:color w:val="auto"/>
        </w:rPr>
        <w:t>cada en el portal institucional de</w:t>
      </w:r>
      <w:r w:rsidR="0052203C">
        <w:rPr>
          <w:rFonts w:ascii="Times New Roman" w:hAnsi="Times New Roman" w:cs="Times New Roman"/>
          <w:color w:val="auto"/>
        </w:rPr>
        <w:t xml:space="preserve"> la Escuela Nacional Superior de Arte Dramático.</w:t>
      </w:r>
    </w:p>
    <w:p w:rsidR="00A2483E" w:rsidRDefault="00A2483E" w:rsidP="00A2483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2255DE" w:rsidRDefault="000927D4" w:rsidP="00A2483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0927D4">
        <w:rPr>
          <w:rFonts w:ascii="Times New Roman" w:hAnsi="Times New Roman" w:cs="Times New Roman"/>
          <w:b/>
          <w:color w:val="auto"/>
        </w:rPr>
        <w:t>8</w:t>
      </w:r>
      <w:r w:rsidR="002255DE" w:rsidRPr="000927D4">
        <w:rPr>
          <w:rFonts w:ascii="Times New Roman" w:hAnsi="Times New Roman" w:cs="Times New Roman"/>
          <w:b/>
          <w:color w:val="auto"/>
        </w:rPr>
        <w:t>.5 E</w:t>
      </w:r>
      <w:r w:rsidRPr="000927D4">
        <w:rPr>
          <w:rFonts w:ascii="Times New Roman" w:hAnsi="Times New Roman" w:cs="Times New Roman"/>
          <w:b/>
          <w:color w:val="auto"/>
        </w:rPr>
        <w:t>valuación y calificación de postulaciones</w:t>
      </w:r>
      <w:r w:rsidR="00660507">
        <w:rPr>
          <w:rFonts w:ascii="Times New Roman" w:hAnsi="Times New Roman" w:cs="Times New Roman"/>
          <w:b/>
          <w:color w:val="auto"/>
        </w:rPr>
        <w:t>:</w:t>
      </w:r>
    </w:p>
    <w:p w:rsidR="002255DE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>El Jurado es la instancia que evalúa los proyectos (a partir de la d</w:t>
      </w:r>
      <w:r w:rsidR="000927D4">
        <w:rPr>
          <w:rFonts w:ascii="Times New Roman" w:hAnsi="Times New Roman" w:cs="Times New Roman"/>
          <w:color w:val="auto"/>
        </w:rPr>
        <w:t xml:space="preserve">ocumentación del </w:t>
      </w:r>
      <w:r w:rsidR="006E2F9A">
        <w:rPr>
          <w:rFonts w:ascii="Times New Roman" w:hAnsi="Times New Roman" w:cs="Times New Roman"/>
          <w:color w:val="auto"/>
        </w:rPr>
        <w:t>Pro</w:t>
      </w:r>
      <w:r w:rsidRPr="002255DE">
        <w:rPr>
          <w:rFonts w:ascii="Times New Roman" w:hAnsi="Times New Roman" w:cs="Times New Roman"/>
          <w:color w:val="auto"/>
        </w:rPr>
        <w:t>yecto y la documentación obligatoria) teniendo en cuenta, como mínimo, los siguientes criterios:</w:t>
      </w:r>
    </w:p>
    <w:p w:rsidR="00CD2AF9" w:rsidRPr="00F026FA" w:rsidRDefault="0021304B" w:rsidP="00F026FA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Que </w:t>
      </w:r>
      <w:r w:rsidR="00982815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en </w:t>
      </w:r>
      <w:r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la p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lanificación y calendarización de la organización y ejecución de l</w:t>
      </w:r>
      <w:r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 puesta en escena de l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 obra de teatro</w:t>
      </w:r>
      <w:r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elegida, </w:t>
      </w:r>
      <w:r w:rsidR="00982815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se </w:t>
      </w:r>
      <w:r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incluya su desarroll</w:t>
      </w:r>
      <w:r w:rsidR="00982815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o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en la ciudad de Lima, con una temporada de 20 funciones en Marzo del 2019 en la Sala Anexo, ubicada en </w:t>
      </w:r>
      <w:r w:rsidR="00CD2AF9" w:rsidRPr="00F026FA">
        <w:rPr>
          <w:rFonts w:ascii="Times New Roman" w:hAnsi="Times New Roman" w:cs="Times New Roman"/>
        </w:rPr>
        <w:t xml:space="preserve">Av. Abel </w:t>
      </w:r>
      <w:proofErr w:type="spellStart"/>
      <w:r w:rsidR="00CD2AF9" w:rsidRPr="00F026FA">
        <w:rPr>
          <w:rFonts w:ascii="Times New Roman" w:hAnsi="Times New Roman" w:cs="Times New Roman"/>
        </w:rPr>
        <w:t>Bergasse</w:t>
      </w:r>
      <w:proofErr w:type="spellEnd"/>
      <w:r w:rsidR="00CD2AF9" w:rsidRPr="00F026FA">
        <w:rPr>
          <w:rFonts w:ascii="Times New Roman" w:hAnsi="Times New Roman" w:cs="Times New Roman"/>
        </w:rPr>
        <w:t xml:space="preserve"> Du </w:t>
      </w:r>
      <w:proofErr w:type="spellStart"/>
      <w:r w:rsidR="00CD2AF9" w:rsidRPr="00F026FA">
        <w:rPr>
          <w:rFonts w:ascii="Times New Roman" w:hAnsi="Times New Roman" w:cs="Times New Roman"/>
        </w:rPr>
        <w:t>Petit</w:t>
      </w:r>
      <w:proofErr w:type="spellEnd"/>
      <w:r w:rsidR="00CD2AF9" w:rsidRPr="00F026FA">
        <w:rPr>
          <w:rFonts w:ascii="Times New Roman" w:hAnsi="Times New Roman" w:cs="Times New Roman"/>
        </w:rPr>
        <w:t xml:space="preserve"> </w:t>
      </w:r>
      <w:proofErr w:type="spellStart"/>
      <w:r w:rsidR="00CD2AF9" w:rsidRPr="00F026FA">
        <w:rPr>
          <w:rFonts w:ascii="Times New Roman" w:hAnsi="Times New Roman" w:cs="Times New Roman"/>
        </w:rPr>
        <w:t>Thouars</w:t>
      </w:r>
      <w:proofErr w:type="spellEnd"/>
      <w:r w:rsidR="00CD2AF9" w:rsidRPr="00F026FA">
        <w:rPr>
          <w:rFonts w:ascii="Times New Roman" w:hAnsi="Times New Roman" w:cs="Times New Roman"/>
        </w:rPr>
        <w:t xml:space="preserve"> Nro. 195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.</w:t>
      </w:r>
    </w:p>
    <w:p w:rsidR="00CD2AF9" w:rsidRPr="00F026FA" w:rsidRDefault="00982815" w:rsidP="00F026FA">
      <w:pPr>
        <w:pStyle w:val="Prrafodelista"/>
        <w:numPr>
          <w:ilvl w:val="0"/>
          <w:numId w:val="6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Que e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 autor elegido para el proyecto, cuyo</w:t>
      </w:r>
      <w:r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texto se va a representar: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</w:t>
      </w:r>
      <w:r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E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s peruano o latinoamericano y de preferencia cursó</w:t>
      </w:r>
      <w:r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estudios en la ENSAD y ha publicado su obra.</w:t>
      </w:r>
    </w:p>
    <w:p w:rsidR="00CD2AF9" w:rsidRPr="00F026FA" w:rsidRDefault="00982815" w:rsidP="00F026FA">
      <w:pPr>
        <w:pStyle w:val="Prrafodelista"/>
        <w:numPr>
          <w:ilvl w:val="0"/>
          <w:numId w:val="6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Que l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os temas a tratar en e</w:t>
      </w:r>
      <w:r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l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proyecto y puesta en escena correspond</w:t>
      </w:r>
      <w:r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a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n a los solicitados en la presente base (Derechos humanos, Identidad cultural e interculturalidad, Arte, ética y cultura de paz, Cuidado del medio ambiente, Xenofobia, Género </w:t>
      </w:r>
      <w:r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o 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Inclusión)</w:t>
      </w:r>
    </w:p>
    <w:p w:rsidR="00CD2AF9" w:rsidRPr="00F026FA" w:rsidRDefault="00FC529E" w:rsidP="00F026FA">
      <w:pPr>
        <w:pStyle w:val="Prrafodelista"/>
        <w:numPr>
          <w:ilvl w:val="0"/>
          <w:numId w:val="6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Que e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l proyecto sustent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e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la importancia del tema elegido y su relación con el texto y la puesta en escena.</w:t>
      </w:r>
    </w:p>
    <w:p w:rsidR="00CD2AF9" w:rsidRPr="00F026FA" w:rsidRDefault="00FC529E" w:rsidP="00F026FA">
      <w:pPr>
        <w:pStyle w:val="Prrafodelista"/>
        <w:numPr>
          <w:ilvl w:val="0"/>
          <w:numId w:val="6"/>
        </w:numPr>
        <w:shd w:val="clear" w:color="auto" w:fill="FFFFFF"/>
        <w:spacing w:after="203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Que l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a duración de la puesta en escena de la obra </w:t>
      </w:r>
      <w:r w:rsid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de teatro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(presentaciones)</w:t>
      </w:r>
      <w:r w:rsid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,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esté programada para realizarse</w:t>
      </w:r>
      <w:r w:rsidR="00CD2AF9" w:rsidRPr="00F026FA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un tiempo mínimo de 90 (noventa) minutos y de un tiempo máximo de 120 (ciento veinte) minutos por función.</w:t>
      </w:r>
    </w:p>
    <w:p w:rsidR="00D91042" w:rsidRDefault="00D91042" w:rsidP="00CD2AF9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 Que l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a propuesta del proyecto y la puesta en escena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sea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innovadora, de alto valor artístico, gener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 reflexión y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a</w:t>
      </w:r>
      <w:r w:rsidR="00CD2AF9" w:rsidRPr="00F026F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un aporte en beneficio de la comunidad.</w:t>
      </w:r>
    </w:p>
    <w:p w:rsidR="00D91042" w:rsidRDefault="00D91042" w:rsidP="00CD2AF9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Que e</w:t>
      </w:r>
      <w:r w:rsidR="00CD2AF9" w:rsidRPr="00D91042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 montaje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se haya</w:t>
      </w:r>
      <w:r w:rsidR="00CD2AF9" w:rsidRPr="00D91042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estrenado antes en algún otro lugar.</w:t>
      </w:r>
    </w:p>
    <w:p w:rsidR="00CD2AF9" w:rsidRPr="00DD639A" w:rsidRDefault="00D91042" w:rsidP="00A2483E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lastRenderedPageBreak/>
        <w:t xml:space="preserve">Que </w:t>
      </w:r>
      <w:r w:rsidR="00DD639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se demuestre mediante CV documentado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</w:t>
      </w:r>
      <w:r w:rsidR="00CD2AF9" w:rsidRPr="00D91042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 director de la puesta en escena </w:t>
      </w:r>
      <w:r w:rsidR="00DD639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tenga</w:t>
      </w:r>
      <w:r w:rsidR="00CD2AF9" w:rsidRPr="00D91042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como mínimo t</w:t>
      </w:r>
      <w:r w:rsidR="00DD639A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r</w:t>
      </w:r>
      <w:r w:rsidR="00CD2AF9" w:rsidRPr="00D91042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es años de experiencia en el campo de la dirección teatral  profesional.</w:t>
      </w:r>
    </w:p>
    <w:p w:rsidR="002255DE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>El Jurado es autónomo para interpretar los criterios antes descrit</w:t>
      </w:r>
      <w:r w:rsidR="005C556E">
        <w:rPr>
          <w:rFonts w:ascii="Times New Roman" w:hAnsi="Times New Roman" w:cs="Times New Roman"/>
          <w:color w:val="auto"/>
        </w:rPr>
        <w:t>os y determinar a los beneficia</w:t>
      </w:r>
      <w:r w:rsidRPr="002255DE">
        <w:rPr>
          <w:rFonts w:ascii="Times New Roman" w:hAnsi="Times New Roman" w:cs="Times New Roman"/>
          <w:color w:val="auto"/>
        </w:rPr>
        <w:t>rios</w:t>
      </w:r>
      <w:r w:rsidR="00DD639A">
        <w:rPr>
          <w:rFonts w:ascii="Times New Roman" w:hAnsi="Times New Roman" w:cs="Times New Roman"/>
          <w:color w:val="auto"/>
        </w:rPr>
        <w:t xml:space="preserve"> del financiamiento</w:t>
      </w:r>
      <w:r w:rsidRPr="002255DE">
        <w:rPr>
          <w:rFonts w:ascii="Times New Roman" w:hAnsi="Times New Roman" w:cs="Times New Roman"/>
          <w:color w:val="auto"/>
        </w:rPr>
        <w:t>, de acuerdo a su función y respetando lo establecido en la</w:t>
      </w:r>
      <w:r w:rsidR="00DD639A">
        <w:rPr>
          <w:rFonts w:ascii="Times New Roman" w:hAnsi="Times New Roman" w:cs="Times New Roman"/>
          <w:color w:val="auto"/>
        </w:rPr>
        <w:t>s bases</w:t>
      </w:r>
      <w:r w:rsidRPr="002255DE">
        <w:rPr>
          <w:rFonts w:ascii="Times New Roman" w:hAnsi="Times New Roman" w:cs="Times New Roman"/>
          <w:color w:val="auto"/>
        </w:rPr>
        <w:t>.</w:t>
      </w:r>
    </w:p>
    <w:p w:rsidR="00DD639A" w:rsidRPr="002255DE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>El Jurado determina a los beneficiarios</w:t>
      </w:r>
      <w:r w:rsidR="00DD639A" w:rsidRPr="00DD639A">
        <w:rPr>
          <w:rFonts w:ascii="Times New Roman" w:hAnsi="Times New Roman" w:cs="Times New Roman"/>
          <w:color w:val="auto"/>
        </w:rPr>
        <w:t xml:space="preserve"> </w:t>
      </w:r>
      <w:r w:rsidR="00DD639A">
        <w:rPr>
          <w:rFonts w:ascii="Times New Roman" w:hAnsi="Times New Roman" w:cs="Times New Roman"/>
          <w:color w:val="auto"/>
        </w:rPr>
        <w:t>del financiamiento</w:t>
      </w:r>
      <w:r w:rsidRPr="002255DE">
        <w:rPr>
          <w:rFonts w:ascii="Times New Roman" w:hAnsi="Times New Roman" w:cs="Times New Roman"/>
          <w:color w:val="auto"/>
        </w:rPr>
        <w:t>, emitiendo un acta de evaluación,</w:t>
      </w:r>
      <w:r w:rsidR="000927D4">
        <w:rPr>
          <w:rFonts w:ascii="Times New Roman" w:hAnsi="Times New Roman" w:cs="Times New Roman"/>
          <w:color w:val="auto"/>
        </w:rPr>
        <w:t xml:space="preserve"> la misma que debe consignar el </w:t>
      </w:r>
      <w:r w:rsidRPr="002255DE">
        <w:rPr>
          <w:rFonts w:ascii="Times New Roman" w:hAnsi="Times New Roman" w:cs="Times New Roman"/>
          <w:color w:val="auto"/>
        </w:rPr>
        <w:t xml:space="preserve"> proyecto a ser declarado beneficiario, el monto del </w:t>
      </w:r>
      <w:r w:rsidR="00907B91">
        <w:rPr>
          <w:rFonts w:ascii="Times New Roman" w:hAnsi="Times New Roman" w:cs="Times New Roman"/>
          <w:color w:val="auto"/>
        </w:rPr>
        <w:t>financiamiento</w:t>
      </w:r>
      <w:r w:rsidRPr="002255DE">
        <w:rPr>
          <w:rFonts w:ascii="Times New Roman" w:hAnsi="Times New Roman" w:cs="Times New Roman"/>
          <w:color w:val="auto"/>
        </w:rPr>
        <w:t xml:space="preserve"> y la sustentación correspondiente. En caso el Jurado considere que los proyectos presentados no cumplen con los criterios de evaluación, puede declarar desierto</w:t>
      </w:r>
      <w:r w:rsidR="000927D4">
        <w:rPr>
          <w:rFonts w:ascii="Times New Roman" w:hAnsi="Times New Roman" w:cs="Times New Roman"/>
          <w:color w:val="auto"/>
        </w:rPr>
        <w:t xml:space="preserve"> total o parcialmente el presen</w:t>
      </w:r>
      <w:r w:rsidRPr="002255DE">
        <w:rPr>
          <w:rFonts w:ascii="Times New Roman" w:hAnsi="Times New Roman" w:cs="Times New Roman"/>
          <w:color w:val="auto"/>
        </w:rPr>
        <w:t>te Concurso.</w:t>
      </w:r>
    </w:p>
    <w:p w:rsidR="002255DE" w:rsidRDefault="002255D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55DE">
        <w:rPr>
          <w:rFonts w:ascii="Times New Roman" w:hAnsi="Times New Roman" w:cs="Times New Roman"/>
          <w:color w:val="auto"/>
        </w:rPr>
        <w:t>El fallo del Jurado es inape</w:t>
      </w:r>
      <w:r w:rsidR="00830D6E">
        <w:rPr>
          <w:rFonts w:ascii="Times New Roman" w:hAnsi="Times New Roman" w:cs="Times New Roman"/>
          <w:color w:val="auto"/>
        </w:rPr>
        <w:t xml:space="preserve">lable. El Jurado puede realizar </w:t>
      </w:r>
      <w:r w:rsidRPr="002255DE">
        <w:rPr>
          <w:rFonts w:ascii="Times New Roman" w:hAnsi="Times New Roman" w:cs="Times New Roman"/>
          <w:color w:val="auto"/>
        </w:rPr>
        <w:t>precisiones, de carácter formal, que no alteren el resultado del concurso, mediante una adenda al acta.</w:t>
      </w:r>
    </w:p>
    <w:p w:rsidR="0007102E" w:rsidRDefault="0007102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7102E" w:rsidRDefault="009B7C81" w:rsidP="00907B9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15ACA">
        <w:rPr>
          <w:rFonts w:ascii="Times New Roman" w:hAnsi="Times New Roman" w:cs="Times New Roman"/>
          <w:b/>
          <w:color w:val="auto"/>
        </w:rPr>
        <w:t>8</w:t>
      </w:r>
      <w:r w:rsidR="002255DE" w:rsidRPr="00815ACA">
        <w:rPr>
          <w:rFonts w:ascii="Times New Roman" w:hAnsi="Times New Roman" w:cs="Times New Roman"/>
          <w:b/>
          <w:color w:val="auto"/>
        </w:rPr>
        <w:t>.6</w:t>
      </w:r>
      <w:r w:rsidR="005772AD">
        <w:rPr>
          <w:rFonts w:ascii="Times New Roman" w:hAnsi="Times New Roman" w:cs="Times New Roman"/>
          <w:b/>
          <w:color w:val="auto"/>
        </w:rPr>
        <w:t xml:space="preserve">. </w:t>
      </w:r>
      <w:r w:rsidR="002255DE" w:rsidRPr="00815ACA">
        <w:rPr>
          <w:rFonts w:ascii="Times New Roman" w:hAnsi="Times New Roman" w:cs="Times New Roman"/>
          <w:b/>
          <w:color w:val="auto"/>
        </w:rPr>
        <w:t xml:space="preserve"> E</w:t>
      </w:r>
      <w:r w:rsidRPr="00815ACA">
        <w:rPr>
          <w:rFonts w:ascii="Times New Roman" w:hAnsi="Times New Roman" w:cs="Times New Roman"/>
          <w:b/>
          <w:color w:val="auto"/>
        </w:rPr>
        <w:t>lección de beneficiarios</w:t>
      </w:r>
      <w:r w:rsidR="00907B91" w:rsidRPr="00907B91">
        <w:t xml:space="preserve"> </w:t>
      </w:r>
      <w:r w:rsidR="00907B91" w:rsidRPr="00907B91">
        <w:rPr>
          <w:rFonts w:ascii="Times New Roman" w:hAnsi="Times New Roman" w:cs="Times New Roman"/>
          <w:b/>
          <w:color w:val="auto"/>
        </w:rPr>
        <w:t>del financiamiento</w:t>
      </w:r>
      <w:r w:rsidR="00660507">
        <w:rPr>
          <w:rFonts w:ascii="Times New Roman" w:hAnsi="Times New Roman" w:cs="Times New Roman"/>
          <w:b/>
          <w:color w:val="auto"/>
        </w:rPr>
        <w:t>:</w:t>
      </w:r>
    </w:p>
    <w:p w:rsidR="002500CD" w:rsidRDefault="005772AD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772AD">
        <w:rPr>
          <w:rFonts w:ascii="Times New Roman" w:hAnsi="Times New Roman" w:cs="Times New Roman"/>
          <w:color w:val="auto"/>
        </w:rPr>
        <w:t xml:space="preserve">En base al acta de evaluación del Jurado, la </w:t>
      </w:r>
      <w:r>
        <w:rPr>
          <w:rFonts w:ascii="Times New Roman" w:hAnsi="Times New Roman" w:cs="Times New Roman"/>
          <w:color w:val="auto"/>
        </w:rPr>
        <w:t xml:space="preserve">ENSAD </w:t>
      </w:r>
      <w:r w:rsidRPr="005772AD">
        <w:rPr>
          <w:rFonts w:ascii="Times New Roman" w:hAnsi="Times New Roman" w:cs="Times New Roman"/>
          <w:color w:val="auto"/>
        </w:rPr>
        <w:t xml:space="preserve">emite la </w:t>
      </w:r>
      <w:r w:rsidR="002500CD">
        <w:rPr>
          <w:rFonts w:ascii="Times New Roman" w:hAnsi="Times New Roman" w:cs="Times New Roman"/>
          <w:color w:val="auto"/>
        </w:rPr>
        <w:t>publicación en la página web institucional y realiza el acta correspondiente</w:t>
      </w:r>
      <w:r w:rsidRPr="005772A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que declara a los beneficiarios </w:t>
      </w:r>
      <w:r w:rsidRPr="005772AD">
        <w:rPr>
          <w:rFonts w:ascii="Times New Roman" w:hAnsi="Times New Roman" w:cs="Times New Roman"/>
          <w:color w:val="auto"/>
        </w:rPr>
        <w:t>o</w:t>
      </w:r>
      <w:r w:rsidR="002500CD">
        <w:rPr>
          <w:rFonts w:ascii="Times New Roman" w:hAnsi="Times New Roman" w:cs="Times New Roman"/>
          <w:color w:val="auto"/>
        </w:rPr>
        <w:t>, de ser el caso,</w:t>
      </w:r>
      <w:r w:rsidRPr="005772AD">
        <w:rPr>
          <w:rFonts w:ascii="Times New Roman" w:hAnsi="Times New Roman" w:cs="Times New Roman"/>
          <w:color w:val="auto"/>
        </w:rPr>
        <w:t xml:space="preserve"> </w:t>
      </w:r>
      <w:r w:rsidR="002500CD">
        <w:rPr>
          <w:rFonts w:ascii="Times New Roman" w:hAnsi="Times New Roman" w:cs="Times New Roman"/>
          <w:color w:val="auto"/>
        </w:rPr>
        <w:t>el concurso</w:t>
      </w:r>
      <w:r w:rsidRPr="005772AD">
        <w:rPr>
          <w:rFonts w:ascii="Times New Roman" w:hAnsi="Times New Roman" w:cs="Times New Roman"/>
          <w:color w:val="auto"/>
        </w:rPr>
        <w:t xml:space="preserve"> desierto</w:t>
      </w:r>
      <w:r w:rsidR="002500CD">
        <w:rPr>
          <w:rFonts w:ascii="Times New Roman" w:hAnsi="Times New Roman" w:cs="Times New Roman"/>
          <w:color w:val="auto"/>
        </w:rPr>
        <w:t>.</w:t>
      </w:r>
    </w:p>
    <w:p w:rsidR="00B74387" w:rsidRDefault="005772AD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772AD">
        <w:rPr>
          <w:rFonts w:ascii="Times New Roman" w:hAnsi="Times New Roman" w:cs="Times New Roman"/>
          <w:color w:val="auto"/>
        </w:rPr>
        <w:t xml:space="preserve">En caso de incumplimiento de las presentes Bases, </w:t>
      </w:r>
      <w:r w:rsidR="005A7F7F">
        <w:rPr>
          <w:rFonts w:ascii="Times New Roman" w:hAnsi="Times New Roman" w:cs="Times New Roman"/>
          <w:color w:val="auto"/>
        </w:rPr>
        <w:t>de parte de alguno</w:t>
      </w:r>
      <w:r>
        <w:rPr>
          <w:rFonts w:ascii="Times New Roman" w:hAnsi="Times New Roman" w:cs="Times New Roman"/>
          <w:color w:val="auto"/>
        </w:rPr>
        <w:t xml:space="preserve"> </w:t>
      </w:r>
      <w:r w:rsidRPr="005772AD">
        <w:rPr>
          <w:rFonts w:ascii="Times New Roman" w:hAnsi="Times New Roman" w:cs="Times New Roman"/>
          <w:color w:val="auto"/>
        </w:rPr>
        <w:t xml:space="preserve">de los beneficiarios, </w:t>
      </w:r>
      <w:r>
        <w:rPr>
          <w:rFonts w:ascii="Times New Roman" w:hAnsi="Times New Roman" w:cs="Times New Roman"/>
          <w:color w:val="auto"/>
        </w:rPr>
        <w:t xml:space="preserve">la ENSAD </w:t>
      </w:r>
      <w:r w:rsidRPr="005772AD">
        <w:rPr>
          <w:rFonts w:ascii="Times New Roman" w:hAnsi="Times New Roman" w:cs="Times New Roman"/>
          <w:color w:val="auto"/>
        </w:rPr>
        <w:t>tiene la facu</w:t>
      </w:r>
      <w:r>
        <w:rPr>
          <w:rFonts w:ascii="Times New Roman" w:hAnsi="Times New Roman" w:cs="Times New Roman"/>
          <w:color w:val="auto"/>
        </w:rPr>
        <w:t xml:space="preserve">ltad de no </w:t>
      </w:r>
      <w:r w:rsidR="002500CD">
        <w:rPr>
          <w:rFonts w:ascii="Times New Roman" w:hAnsi="Times New Roman" w:cs="Times New Roman"/>
          <w:color w:val="auto"/>
        </w:rPr>
        <w:t xml:space="preserve">realizar el financiamiento </w:t>
      </w:r>
      <w:r w:rsidRPr="005772AD">
        <w:rPr>
          <w:rFonts w:ascii="Times New Roman" w:hAnsi="Times New Roman" w:cs="Times New Roman"/>
          <w:color w:val="auto"/>
        </w:rPr>
        <w:t>previsto, aún si el fallo ya fue emitido. Dicha decisió</w:t>
      </w:r>
      <w:r>
        <w:rPr>
          <w:rFonts w:ascii="Times New Roman" w:hAnsi="Times New Roman" w:cs="Times New Roman"/>
          <w:color w:val="auto"/>
        </w:rPr>
        <w:t xml:space="preserve">n es comunicada </w:t>
      </w:r>
      <w:r w:rsidR="002500CD">
        <w:rPr>
          <w:rFonts w:ascii="Times New Roman" w:hAnsi="Times New Roman" w:cs="Times New Roman"/>
          <w:color w:val="auto"/>
        </w:rPr>
        <w:t xml:space="preserve">a través de la página Institucional de la ENSAD </w:t>
      </w:r>
      <w:r w:rsidRPr="005772AD">
        <w:rPr>
          <w:rFonts w:ascii="Times New Roman" w:hAnsi="Times New Roman" w:cs="Times New Roman"/>
          <w:color w:val="auto"/>
        </w:rPr>
        <w:t>con la debida sustentación del caso.</w:t>
      </w:r>
    </w:p>
    <w:p w:rsidR="0007102E" w:rsidRDefault="0007102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7102E" w:rsidRPr="002500CD" w:rsidRDefault="00890CF9" w:rsidP="00A2483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9</w:t>
      </w:r>
      <w:r w:rsidR="005772AD">
        <w:rPr>
          <w:rFonts w:ascii="Times New Roman" w:hAnsi="Times New Roman" w:cs="Times New Roman"/>
          <w:b/>
          <w:color w:val="auto"/>
        </w:rPr>
        <w:t xml:space="preserve">. </w:t>
      </w:r>
      <w:r w:rsidR="005772AD" w:rsidRPr="005772AD">
        <w:rPr>
          <w:rFonts w:ascii="Times New Roman" w:hAnsi="Times New Roman" w:cs="Times New Roman"/>
          <w:b/>
          <w:color w:val="auto"/>
        </w:rPr>
        <w:t>Del acta de compromiso</w:t>
      </w:r>
      <w:r w:rsidR="00660507">
        <w:rPr>
          <w:rFonts w:ascii="Times New Roman" w:hAnsi="Times New Roman" w:cs="Times New Roman"/>
          <w:b/>
          <w:color w:val="auto"/>
        </w:rPr>
        <w:t>:</w:t>
      </w:r>
    </w:p>
    <w:p w:rsidR="005772AD" w:rsidRPr="005772AD" w:rsidRDefault="005772AD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772AD">
        <w:rPr>
          <w:rFonts w:ascii="Times New Roman" w:hAnsi="Times New Roman" w:cs="Times New Roman"/>
          <w:color w:val="auto"/>
        </w:rPr>
        <w:t xml:space="preserve">Los beneficiarios y </w:t>
      </w:r>
      <w:r>
        <w:rPr>
          <w:rFonts w:ascii="Times New Roman" w:hAnsi="Times New Roman" w:cs="Times New Roman"/>
          <w:color w:val="auto"/>
        </w:rPr>
        <w:t>ENSAD</w:t>
      </w:r>
      <w:r w:rsidRPr="005772AD">
        <w:rPr>
          <w:rFonts w:ascii="Times New Roman" w:hAnsi="Times New Roman" w:cs="Times New Roman"/>
          <w:color w:val="auto"/>
        </w:rPr>
        <w:t xml:space="preserve"> firman un Acta de Compromiso (según modelo adjunto</w:t>
      </w:r>
    </w:p>
    <w:p w:rsidR="005772AD" w:rsidRPr="005772AD" w:rsidRDefault="005772AD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5772AD">
        <w:rPr>
          <w:rFonts w:ascii="Times New Roman" w:hAnsi="Times New Roman" w:cs="Times New Roman"/>
          <w:color w:val="auto"/>
        </w:rPr>
        <w:t>a</w:t>
      </w:r>
      <w:proofErr w:type="gramEnd"/>
      <w:r w:rsidRPr="005772AD">
        <w:rPr>
          <w:rFonts w:ascii="Times New Roman" w:hAnsi="Times New Roman" w:cs="Times New Roman"/>
          <w:color w:val="auto"/>
        </w:rPr>
        <w:t xml:space="preserve"> las presentes Bases), en la cual se determina su vigencia, las obl</w:t>
      </w:r>
      <w:r>
        <w:rPr>
          <w:rFonts w:ascii="Times New Roman" w:hAnsi="Times New Roman" w:cs="Times New Roman"/>
          <w:color w:val="auto"/>
        </w:rPr>
        <w:t xml:space="preserve">igaciones de cada parte y otras </w:t>
      </w:r>
      <w:r w:rsidRPr="005772AD">
        <w:rPr>
          <w:rFonts w:ascii="Times New Roman" w:hAnsi="Times New Roman" w:cs="Times New Roman"/>
          <w:color w:val="auto"/>
        </w:rPr>
        <w:t>estipulaciones que correspondan. Los beneficiarios deben cumplir toda</w:t>
      </w:r>
      <w:r>
        <w:rPr>
          <w:rFonts w:ascii="Times New Roman" w:hAnsi="Times New Roman" w:cs="Times New Roman"/>
          <w:color w:val="auto"/>
        </w:rPr>
        <w:t xml:space="preserve">s las obligaciones establecidas </w:t>
      </w:r>
      <w:r w:rsidRPr="005772AD">
        <w:rPr>
          <w:rFonts w:ascii="Times New Roman" w:hAnsi="Times New Roman" w:cs="Times New Roman"/>
          <w:color w:val="auto"/>
        </w:rPr>
        <w:t>en la respectiva Acta de Compromiso y someterse a las resp</w:t>
      </w:r>
      <w:r>
        <w:rPr>
          <w:rFonts w:ascii="Times New Roman" w:hAnsi="Times New Roman" w:cs="Times New Roman"/>
          <w:color w:val="auto"/>
        </w:rPr>
        <w:t xml:space="preserve">onsabilidades que derivan de su </w:t>
      </w:r>
      <w:r w:rsidRPr="005772AD">
        <w:rPr>
          <w:rFonts w:ascii="Times New Roman" w:hAnsi="Times New Roman" w:cs="Times New Roman"/>
          <w:color w:val="auto"/>
        </w:rPr>
        <w:t>incumplimiento.</w:t>
      </w:r>
    </w:p>
    <w:p w:rsidR="0007102E" w:rsidRDefault="0007102E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7102E" w:rsidRPr="002A7C38" w:rsidRDefault="00890CF9" w:rsidP="00A2483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10</w:t>
      </w:r>
      <w:r w:rsidR="002A7C38" w:rsidRPr="002A7C38">
        <w:rPr>
          <w:rFonts w:ascii="Times New Roman" w:hAnsi="Times New Roman" w:cs="Times New Roman"/>
          <w:b/>
          <w:color w:val="auto"/>
        </w:rPr>
        <w:t xml:space="preserve">. </w:t>
      </w:r>
      <w:r w:rsidR="004A326F" w:rsidRPr="002A7C38">
        <w:rPr>
          <w:rFonts w:ascii="Times New Roman" w:hAnsi="Times New Roman" w:cs="Times New Roman"/>
          <w:b/>
          <w:color w:val="auto"/>
        </w:rPr>
        <w:t>D</w:t>
      </w:r>
      <w:r w:rsidR="002A7C38" w:rsidRPr="002A7C38">
        <w:rPr>
          <w:rFonts w:ascii="Times New Roman" w:hAnsi="Times New Roman" w:cs="Times New Roman"/>
          <w:b/>
          <w:color w:val="auto"/>
        </w:rPr>
        <w:t>e</w:t>
      </w:r>
      <w:r w:rsidR="005A7F7F">
        <w:rPr>
          <w:rFonts w:ascii="Times New Roman" w:hAnsi="Times New Roman" w:cs="Times New Roman"/>
          <w:b/>
          <w:color w:val="auto"/>
        </w:rPr>
        <w:t>l financiamiento</w:t>
      </w:r>
      <w:r w:rsidR="00660507">
        <w:rPr>
          <w:rFonts w:ascii="Times New Roman" w:hAnsi="Times New Roman" w:cs="Times New Roman"/>
          <w:b/>
          <w:color w:val="auto"/>
        </w:rPr>
        <w:t>:</w:t>
      </w:r>
    </w:p>
    <w:p w:rsidR="002A7C38" w:rsidRPr="004A326F" w:rsidRDefault="004A326F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A326F">
        <w:rPr>
          <w:rFonts w:ascii="Times New Roman" w:hAnsi="Times New Roman" w:cs="Times New Roman"/>
          <w:color w:val="auto"/>
        </w:rPr>
        <w:t xml:space="preserve">Para </w:t>
      </w:r>
      <w:r w:rsidR="005A7F7F">
        <w:rPr>
          <w:rFonts w:ascii="Times New Roman" w:hAnsi="Times New Roman" w:cs="Times New Roman"/>
          <w:color w:val="auto"/>
        </w:rPr>
        <w:t>el financiamiento</w:t>
      </w:r>
      <w:r w:rsidRPr="004A326F">
        <w:rPr>
          <w:rFonts w:ascii="Times New Roman" w:hAnsi="Times New Roman" w:cs="Times New Roman"/>
          <w:color w:val="auto"/>
        </w:rPr>
        <w:t>, cada beneficiario de</w:t>
      </w:r>
      <w:r w:rsidR="002A7C38">
        <w:rPr>
          <w:rFonts w:ascii="Times New Roman" w:hAnsi="Times New Roman" w:cs="Times New Roman"/>
          <w:color w:val="auto"/>
        </w:rPr>
        <w:t xml:space="preserve">be firmar el Acta de Compromiso </w:t>
      </w:r>
      <w:r w:rsidRPr="004A326F">
        <w:rPr>
          <w:rFonts w:ascii="Times New Roman" w:hAnsi="Times New Roman" w:cs="Times New Roman"/>
          <w:color w:val="auto"/>
        </w:rPr>
        <w:t>que forma parte de estas bases</w:t>
      </w:r>
      <w:r w:rsidR="005A7F7F">
        <w:rPr>
          <w:rFonts w:ascii="Times New Roman" w:hAnsi="Times New Roman" w:cs="Times New Roman"/>
          <w:color w:val="auto"/>
        </w:rPr>
        <w:t>.</w:t>
      </w:r>
    </w:p>
    <w:p w:rsidR="005772AD" w:rsidRDefault="00D161D7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4A326F" w:rsidRPr="004A326F">
        <w:rPr>
          <w:rFonts w:ascii="Times New Roman" w:hAnsi="Times New Roman" w:cs="Times New Roman"/>
          <w:color w:val="auto"/>
        </w:rPr>
        <w:t>ada beneficiar</w:t>
      </w:r>
      <w:r w:rsidR="002A7C38">
        <w:rPr>
          <w:rFonts w:ascii="Times New Roman" w:hAnsi="Times New Roman" w:cs="Times New Roman"/>
          <w:color w:val="auto"/>
        </w:rPr>
        <w:t xml:space="preserve">io debe presentar el cronograma </w:t>
      </w:r>
      <w:r w:rsidR="004A326F" w:rsidRPr="004A326F">
        <w:rPr>
          <w:rFonts w:ascii="Times New Roman" w:hAnsi="Times New Roman" w:cs="Times New Roman"/>
          <w:color w:val="auto"/>
        </w:rPr>
        <w:t>actualizado del Proyecto. Dichos estímulos deben utiliz</w:t>
      </w:r>
      <w:r w:rsidR="002A7C38">
        <w:rPr>
          <w:rFonts w:ascii="Times New Roman" w:hAnsi="Times New Roman" w:cs="Times New Roman"/>
          <w:color w:val="auto"/>
        </w:rPr>
        <w:t xml:space="preserve">arse exclusivamente para gastos </w:t>
      </w:r>
      <w:r w:rsidR="004A326F" w:rsidRPr="004A326F">
        <w:rPr>
          <w:rFonts w:ascii="Times New Roman" w:hAnsi="Times New Roman" w:cs="Times New Roman"/>
          <w:color w:val="auto"/>
        </w:rPr>
        <w:t>relacionados al Proyecto.</w:t>
      </w:r>
    </w:p>
    <w:p w:rsidR="009410C5" w:rsidRDefault="009410C5" w:rsidP="009410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Dentro del financiamiento se consideran:</w:t>
      </w:r>
    </w:p>
    <w:p w:rsidR="009410C5" w:rsidRDefault="009410C5" w:rsidP="009410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Ensayos  en Enero y Febrero del 2019 </w:t>
      </w:r>
      <w:r w:rsidRPr="00674814">
        <w:rPr>
          <w:rFonts w:ascii="Times New Roman" w:hAnsi="Times New Roman" w:cs="Times New Roman"/>
          <w:color w:val="auto"/>
        </w:rPr>
        <w:t>- Tres veces por semana (en el rango de Lunes a Viernes, no fines de semana)</w:t>
      </w:r>
      <w:r>
        <w:rPr>
          <w:rFonts w:ascii="Times New Roman" w:hAnsi="Times New Roman" w:cs="Times New Roman"/>
          <w:color w:val="auto"/>
        </w:rPr>
        <w:t xml:space="preserve"> </w:t>
      </w:r>
      <w:r w:rsidRPr="00674814">
        <w:rPr>
          <w:rFonts w:ascii="Times New Roman" w:hAnsi="Times New Roman" w:cs="Times New Roman"/>
          <w:color w:val="auto"/>
        </w:rPr>
        <w:t>- De 3:00 pm a 7:00 pm (4 horas como mínimo)</w:t>
      </w:r>
      <w:r>
        <w:rPr>
          <w:rFonts w:ascii="Times New Roman" w:hAnsi="Times New Roman" w:cs="Times New Roman"/>
          <w:color w:val="auto"/>
        </w:rPr>
        <w:t xml:space="preserve"> </w:t>
      </w:r>
      <w:r w:rsidRPr="00674814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En</w:t>
      </w:r>
      <w:r w:rsidRPr="00674814">
        <w:rPr>
          <w:rFonts w:ascii="Times New Roman" w:hAnsi="Times New Roman" w:cs="Times New Roman"/>
          <w:color w:val="auto"/>
        </w:rPr>
        <w:t xml:space="preserve"> feriado, no ha</w:t>
      </w:r>
      <w:r>
        <w:rPr>
          <w:rFonts w:ascii="Times New Roman" w:hAnsi="Times New Roman" w:cs="Times New Roman"/>
          <w:color w:val="auto"/>
        </w:rPr>
        <w:t>brá</w:t>
      </w:r>
      <w:r w:rsidRPr="00674814">
        <w:rPr>
          <w:rFonts w:ascii="Times New Roman" w:hAnsi="Times New Roman" w:cs="Times New Roman"/>
          <w:color w:val="auto"/>
        </w:rPr>
        <w:t xml:space="preserve"> ensayo</w:t>
      </w:r>
      <w:r>
        <w:rPr>
          <w:rFonts w:ascii="Times New Roman" w:hAnsi="Times New Roman" w:cs="Times New Roman"/>
          <w:color w:val="auto"/>
        </w:rPr>
        <w:t>.</w:t>
      </w:r>
    </w:p>
    <w:p w:rsidR="009410C5" w:rsidRDefault="009410C5" w:rsidP="009410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Equipo técnico para luces y sonido durante la temporada. En caso de usar </w:t>
      </w:r>
      <w:r w:rsidRPr="00674814">
        <w:rPr>
          <w:rFonts w:ascii="Times New Roman" w:hAnsi="Times New Roman" w:cs="Times New Roman"/>
          <w:color w:val="auto"/>
        </w:rPr>
        <w:t>proyecciones, lo cubrirá el asistente de dirección del montaje.</w:t>
      </w:r>
    </w:p>
    <w:p w:rsidR="009410C5" w:rsidRPr="0046618F" w:rsidRDefault="009410C5" w:rsidP="009410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Pr="00674814">
        <w:rPr>
          <w:rFonts w:ascii="Times New Roman" w:hAnsi="Times New Roman" w:cs="Times New Roman"/>
          <w:color w:val="auto"/>
        </w:rPr>
        <w:t>os ganadores del proyecto deberán gestionar el diseño y realización de su escenografía, así como la entrega de diseño de luces.</w:t>
      </w:r>
    </w:p>
    <w:p w:rsidR="002A7C38" w:rsidRDefault="009410C5" w:rsidP="009410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 temporada constará de 16 fechas: D</w:t>
      </w:r>
      <w:r w:rsidRPr="009410C5">
        <w:rPr>
          <w:rFonts w:ascii="Times New Roman" w:hAnsi="Times New Roman" w:cs="Times New Roman"/>
          <w:color w:val="auto"/>
        </w:rPr>
        <w:t xml:space="preserve">el 04 al 28 de Marzo </w:t>
      </w:r>
      <w:r>
        <w:rPr>
          <w:rFonts w:ascii="Times New Roman" w:hAnsi="Times New Roman" w:cs="Times New Roman"/>
          <w:color w:val="auto"/>
        </w:rPr>
        <w:t>a las 8pm, siendo la temporada</w:t>
      </w:r>
      <w:r w:rsidRPr="009410C5">
        <w:rPr>
          <w:rFonts w:ascii="Times New Roman" w:hAnsi="Times New Roman" w:cs="Times New Roman"/>
          <w:color w:val="auto"/>
        </w:rPr>
        <w:t xml:space="preserve"> de </w:t>
      </w:r>
      <w:proofErr w:type="gramStart"/>
      <w:r w:rsidRPr="009410C5">
        <w:rPr>
          <w:rFonts w:ascii="Times New Roman" w:hAnsi="Times New Roman" w:cs="Times New Roman"/>
          <w:color w:val="auto"/>
        </w:rPr>
        <w:t>Lunes</w:t>
      </w:r>
      <w:proofErr w:type="gramEnd"/>
      <w:r w:rsidRPr="009410C5">
        <w:rPr>
          <w:rFonts w:ascii="Times New Roman" w:hAnsi="Times New Roman" w:cs="Times New Roman"/>
          <w:color w:val="auto"/>
        </w:rPr>
        <w:t xml:space="preserve"> a Jueves</w:t>
      </w:r>
      <w:r>
        <w:rPr>
          <w:rFonts w:ascii="Times New Roman" w:hAnsi="Times New Roman" w:cs="Times New Roman"/>
          <w:color w:val="auto"/>
        </w:rPr>
        <w:t>.</w:t>
      </w:r>
    </w:p>
    <w:p w:rsidR="009410C5" w:rsidRDefault="009410C5" w:rsidP="009410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35402" w:rsidRPr="002A7C38" w:rsidRDefault="00890CF9" w:rsidP="00A2483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11</w:t>
      </w:r>
      <w:r w:rsidR="002A7C38" w:rsidRPr="002A7C38">
        <w:rPr>
          <w:rFonts w:ascii="Times New Roman" w:hAnsi="Times New Roman" w:cs="Times New Roman"/>
          <w:b/>
          <w:color w:val="auto"/>
        </w:rPr>
        <w:t>. Acciones administrativas y judiciales en caso de presentación y</w:t>
      </w:r>
      <w:r w:rsidR="002A7C38">
        <w:rPr>
          <w:rFonts w:ascii="Times New Roman" w:hAnsi="Times New Roman" w:cs="Times New Roman"/>
          <w:b/>
          <w:color w:val="auto"/>
        </w:rPr>
        <w:t xml:space="preserve"> </w:t>
      </w:r>
      <w:r w:rsidR="002A7C38" w:rsidRPr="002A7C38">
        <w:rPr>
          <w:rFonts w:ascii="Times New Roman" w:hAnsi="Times New Roman" w:cs="Times New Roman"/>
          <w:b/>
          <w:color w:val="auto"/>
        </w:rPr>
        <w:t>declaración de falsa información</w:t>
      </w:r>
      <w:r w:rsidR="00660507">
        <w:rPr>
          <w:rFonts w:ascii="Times New Roman" w:hAnsi="Times New Roman" w:cs="Times New Roman"/>
          <w:b/>
          <w:color w:val="auto"/>
        </w:rPr>
        <w:t>:</w:t>
      </w:r>
    </w:p>
    <w:p w:rsidR="002A7C38" w:rsidRDefault="002A7C38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7C38">
        <w:rPr>
          <w:rFonts w:ascii="Times New Roman" w:hAnsi="Times New Roman" w:cs="Times New Roman"/>
          <w:color w:val="auto"/>
        </w:rPr>
        <w:t>En caso de comprobarse fraude o falsedad en la declaración, in</w:t>
      </w:r>
      <w:r w:rsidR="00890CF9">
        <w:rPr>
          <w:rFonts w:ascii="Times New Roman" w:hAnsi="Times New Roman" w:cs="Times New Roman"/>
          <w:color w:val="auto"/>
        </w:rPr>
        <w:t xml:space="preserve">formación o en la documentación </w:t>
      </w:r>
      <w:r w:rsidRPr="002A7C38">
        <w:rPr>
          <w:rFonts w:ascii="Times New Roman" w:hAnsi="Times New Roman" w:cs="Times New Roman"/>
          <w:color w:val="auto"/>
        </w:rPr>
        <w:t xml:space="preserve">presentada por algún postulante en todas las etapas del Concurso, </w:t>
      </w:r>
      <w:r w:rsidR="00890CF9">
        <w:rPr>
          <w:rFonts w:ascii="Times New Roman" w:hAnsi="Times New Roman" w:cs="Times New Roman"/>
          <w:color w:val="auto"/>
        </w:rPr>
        <w:t xml:space="preserve">la ENSAD considerará </w:t>
      </w:r>
      <w:r w:rsidRPr="002A7C38">
        <w:rPr>
          <w:rFonts w:ascii="Times New Roman" w:hAnsi="Times New Roman" w:cs="Times New Roman"/>
          <w:color w:val="auto"/>
        </w:rPr>
        <w:t xml:space="preserve">no satisfechas las obligaciones antes descritas para todos sus </w:t>
      </w:r>
      <w:r w:rsidR="00890CF9">
        <w:rPr>
          <w:rFonts w:ascii="Times New Roman" w:hAnsi="Times New Roman" w:cs="Times New Roman"/>
          <w:color w:val="auto"/>
        </w:rPr>
        <w:t>efectos y, en caso corresponda, se</w:t>
      </w:r>
      <w:r w:rsidRPr="002A7C38">
        <w:rPr>
          <w:rFonts w:ascii="Times New Roman" w:hAnsi="Times New Roman" w:cs="Times New Roman"/>
          <w:color w:val="auto"/>
        </w:rPr>
        <w:t xml:space="preserve"> proc</w:t>
      </w:r>
      <w:r w:rsidR="00890CF9">
        <w:rPr>
          <w:rFonts w:ascii="Times New Roman" w:hAnsi="Times New Roman" w:cs="Times New Roman"/>
          <w:color w:val="auto"/>
        </w:rPr>
        <w:t xml:space="preserve">ede a declarar la nulidad de la </w:t>
      </w:r>
      <w:r w:rsidRPr="002A7C38">
        <w:rPr>
          <w:rFonts w:ascii="Times New Roman" w:hAnsi="Times New Roman" w:cs="Times New Roman"/>
          <w:color w:val="auto"/>
        </w:rPr>
        <w:t>Resolución que declara como beneficiario al Proyecto.</w:t>
      </w:r>
    </w:p>
    <w:p w:rsidR="0007102E" w:rsidRDefault="002A7C38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7C38">
        <w:rPr>
          <w:rFonts w:ascii="Times New Roman" w:hAnsi="Times New Roman" w:cs="Times New Roman"/>
          <w:color w:val="auto"/>
        </w:rPr>
        <w:t>En dicho caso se procede a comunicar el hecho a la autoridad compet</w:t>
      </w:r>
      <w:r w:rsidR="00890CF9">
        <w:rPr>
          <w:rFonts w:ascii="Times New Roman" w:hAnsi="Times New Roman" w:cs="Times New Roman"/>
          <w:color w:val="auto"/>
        </w:rPr>
        <w:t xml:space="preserve">ente para que tome las acciones </w:t>
      </w:r>
      <w:r w:rsidRPr="002A7C38">
        <w:rPr>
          <w:rFonts w:ascii="Times New Roman" w:hAnsi="Times New Roman" w:cs="Times New Roman"/>
          <w:color w:val="auto"/>
        </w:rPr>
        <w:t>administrativas a que hubiere lugar. Además, si la conducta se a</w:t>
      </w:r>
      <w:r w:rsidR="00890CF9">
        <w:rPr>
          <w:rFonts w:ascii="Times New Roman" w:hAnsi="Times New Roman" w:cs="Times New Roman"/>
          <w:color w:val="auto"/>
        </w:rPr>
        <w:t xml:space="preserve">decua a los supuestos previstos </w:t>
      </w:r>
      <w:r w:rsidRPr="002A7C38">
        <w:rPr>
          <w:rFonts w:ascii="Times New Roman" w:hAnsi="Times New Roman" w:cs="Times New Roman"/>
          <w:color w:val="auto"/>
        </w:rPr>
        <w:t>en el Título XIX Delitos contra la Fe Pública, del Código Penal, esta debe s</w:t>
      </w:r>
      <w:r w:rsidR="00890CF9">
        <w:rPr>
          <w:rFonts w:ascii="Times New Roman" w:hAnsi="Times New Roman" w:cs="Times New Roman"/>
          <w:color w:val="auto"/>
        </w:rPr>
        <w:t xml:space="preserve">er comunicada a la Procuraduría </w:t>
      </w:r>
      <w:r w:rsidRPr="002A7C38">
        <w:rPr>
          <w:rFonts w:ascii="Times New Roman" w:hAnsi="Times New Roman" w:cs="Times New Roman"/>
          <w:color w:val="auto"/>
        </w:rPr>
        <w:t>Pública para que interponga la acción penal correspondie</w:t>
      </w:r>
      <w:r w:rsidR="00890CF9">
        <w:rPr>
          <w:rFonts w:ascii="Times New Roman" w:hAnsi="Times New Roman" w:cs="Times New Roman"/>
          <w:color w:val="auto"/>
        </w:rPr>
        <w:t xml:space="preserve">nte, tal y como lo establece el </w:t>
      </w:r>
      <w:r w:rsidRPr="002A7C38">
        <w:rPr>
          <w:rFonts w:ascii="Times New Roman" w:hAnsi="Times New Roman" w:cs="Times New Roman"/>
          <w:color w:val="auto"/>
        </w:rPr>
        <w:t>numeral 33.3 del Artículo 33° del T.U.O. de la Ley N° 27444.</w:t>
      </w:r>
    </w:p>
    <w:p w:rsidR="00B26A7B" w:rsidRDefault="00B26A7B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410C5" w:rsidRDefault="009410C5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0507" w:rsidRPr="00890CF9" w:rsidRDefault="00890CF9" w:rsidP="00A2483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90CF9">
        <w:rPr>
          <w:rFonts w:ascii="Times New Roman" w:hAnsi="Times New Roman" w:cs="Times New Roman"/>
          <w:b/>
          <w:color w:val="auto"/>
        </w:rPr>
        <w:lastRenderedPageBreak/>
        <w:t>12. Del acta de compromiso</w:t>
      </w:r>
      <w:r w:rsidR="00660507">
        <w:rPr>
          <w:rFonts w:ascii="Times New Roman" w:hAnsi="Times New Roman" w:cs="Times New Roman"/>
          <w:b/>
          <w:color w:val="auto"/>
        </w:rPr>
        <w:t>:</w:t>
      </w:r>
    </w:p>
    <w:p w:rsidR="00890CF9" w:rsidRDefault="00890CF9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CF9">
        <w:rPr>
          <w:rFonts w:ascii="Times New Roman" w:hAnsi="Times New Roman" w:cs="Times New Roman"/>
          <w:color w:val="auto"/>
        </w:rPr>
        <w:t>Los benefici</w:t>
      </w:r>
      <w:r w:rsidR="008C6A36">
        <w:rPr>
          <w:rFonts w:ascii="Times New Roman" w:hAnsi="Times New Roman" w:cs="Times New Roman"/>
          <w:color w:val="auto"/>
        </w:rPr>
        <w:t>arios y la ENSAD</w:t>
      </w:r>
      <w:r w:rsidRPr="00890CF9">
        <w:rPr>
          <w:rFonts w:ascii="Times New Roman" w:hAnsi="Times New Roman" w:cs="Times New Roman"/>
          <w:color w:val="auto"/>
        </w:rPr>
        <w:t xml:space="preserve"> firman un Acta de C</w:t>
      </w:r>
      <w:r>
        <w:rPr>
          <w:rFonts w:ascii="Times New Roman" w:hAnsi="Times New Roman" w:cs="Times New Roman"/>
          <w:color w:val="auto"/>
        </w:rPr>
        <w:t xml:space="preserve">ompromiso (según modelo adjunto </w:t>
      </w:r>
      <w:r w:rsidRPr="00890CF9">
        <w:rPr>
          <w:rFonts w:ascii="Times New Roman" w:hAnsi="Times New Roman" w:cs="Times New Roman"/>
          <w:color w:val="auto"/>
        </w:rPr>
        <w:t>a las presentes Bases), en la cual se determina su vigencia, las obl</w:t>
      </w:r>
      <w:r w:rsidR="008C6A36">
        <w:rPr>
          <w:rFonts w:ascii="Times New Roman" w:hAnsi="Times New Roman" w:cs="Times New Roman"/>
          <w:color w:val="auto"/>
        </w:rPr>
        <w:t xml:space="preserve">igaciones de cada parte y otras </w:t>
      </w:r>
      <w:r w:rsidRPr="00890CF9">
        <w:rPr>
          <w:rFonts w:ascii="Times New Roman" w:hAnsi="Times New Roman" w:cs="Times New Roman"/>
          <w:color w:val="auto"/>
        </w:rPr>
        <w:t>estipulaciones que correspondan. Los beneficiarios deben cumplir toda</w:t>
      </w:r>
      <w:r w:rsidR="008C6A36">
        <w:rPr>
          <w:rFonts w:ascii="Times New Roman" w:hAnsi="Times New Roman" w:cs="Times New Roman"/>
          <w:color w:val="auto"/>
        </w:rPr>
        <w:t xml:space="preserve">s las obligaciones establecidas </w:t>
      </w:r>
      <w:r w:rsidRPr="00890CF9">
        <w:rPr>
          <w:rFonts w:ascii="Times New Roman" w:hAnsi="Times New Roman" w:cs="Times New Roman"/>
          <w:color w:val="auto"/>
        </w:rPr>
        <w:t>en la respectiva Acta de Compromiso y someterse a las resp</w:t>
      </w:r>
      <w:r w:rsidR="008C6A36">
        <w:rPr>
          <w:rFonts w:ascii="Times New Roman" w:hAnsi="Times New Roman" w:cs="Times New Roman"/>
          <w:color w:val="auto"/>
        </w:rPr>
        <w:t>onsabilidades que derivan de su incumplimient</w:t>
      </w:r>
      <w:r w:rsidR="00CA25E3">
        <w:rPr>
          <w:rFonts w:ascii="Times New Roman" w:hAnsi="Times New Roman" w:cs="Times New Roman"/>
          <w:color w:val="auto"/>
        </w:rPr>
        <w:t>o</w:t>
      </w:r>
      <w:r w:rsidR="008C6A36">
        <w:rPr>
          <w:rFonts w:ascii="Times New Roman" w:hAnsi="Times New Roman" w:cs="Times New Roman"/>
          <w:color w:val="auto"/>
        </w:rPr>
        <w:t xml:space="preserve"> </w:t>
      </w:r>
      <w:r w:rsidRPr="00890CF9">
        <w:rPr>
          <w:rFonts w:ascii="Times New Roman" w:hAnsi="Times New Roman" w:cs="Times New Roman"/>
          <w:color w:val="auto"/>
        </w:rPr>
        <w:t xml:space="preserve"> para su posterior investigación y proceso.</w:t>
      </w:r>
    </w:p>
    <w:p w:rsidR="00634987" w:rsidRDefault="00634987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D5E3B" w:rsidRPr="00660507" w:rsidRDefault="001D5E3B" w:rsidP="00A2483E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660507">
        <w:rPr>
          <w:rFonts w:ascii="Times New Roman" w:hAnsi="Times New Roman" w:cs="Times New Roman"/>
          <w:b/>
          <w:color w:val="auto"/>
        </w:rPr>
        <w:t>13. Cronograma del Concurso</w:t>
      </w:r>
      <w:r w:rsidR="00660507">
        <w:rPr>
          <w:rFonts w:ascii="Times New Roman" w:hAnsi="Times New Roman" w:cs="Times New Roman"/>
          <w:b/>
          <w:color w:val="auto"/>
        </w:rPr>
        <w:t>:</w:t>
      </w:r>
    </w:p>
    <w:p w:rsidR="002545FD" w:rsidRDefault="002545FD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1D5E3B" w:rsidTr="001D5E3B">
        <w:tc>
          <w:tcPr>
            <w:tcW w:w="4750" w:type="dxa"/>
          </w:tcPr>
          <w:p w:rsidR="001D5E3B" w:rsidRDefault="001D5E3B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E3">
              <w:rPr>
                <w:rFonts w:ascii="Times New Roman" w:hAnsi="Times New Roman" w:cs="Times New Roman"/>
              </w:rPr>
              <w:t>Convocatoria pública</w:t>
            </w:r>
          </w:p>
        </w:tc>
        <w:tc>
          <w:tcPr>
            <w:tcW w:w="4750" w:type="dxa"/>
          </w:tcPr>
          <w:p w:rsidR="001D5E3B" w:rsidRDefault="009410C5" w:rsidP="001E7CC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E7CC0">
              <w:rPr>
                <w:rFonts w:ascii="Times New Roman" w:hAnsi="Times New Roman" w:cs="Times New Roman"/>
                <w:color w:val="auto"/>
              </w:rPr>
              <w:t>6</w:t>
            </w:r>
            <w:bookmarkStart w:id="0" w:name="_GoBack"/>
            <w:bookmarkEnd w:id="0"/>
            <w:r w:rsidR="001D5E3B">
              <w:rPr>
                <w:rFonts w:ascii="Times New Roman" w:hAnsi="Times New Roman" w:cs="Times New Roman"/>
                <w:color w:val="auto"/>
              </w:rPr>
              <w:t xml:space="preserve"> de </w:t>
            </w:r>
            <w:r w:rsidR="008806EA">
              <w:rPr>
                <w:rFonts w:ascii="Times New Roman" w:hAnsi="Times New Roman" w:cs="Times New Roman"/>
                <w:color w:val="auto"/>
              </w:rPr>
              <w:t>octu</w:t>
            </w:r>
            <w:r w:rsidR="001D5E3B">
              <w:rPr>
                <w:rFonts w:ascii="Times New Roman" w:hAnsi="Times New Roman" w:cs="Times New Roman"/>
                <w:color w:val="auto"/>
              </w:rPr>
              <w:t>bre</w:t>
            </w:r>
          </w:p>
        </w:tc>
      </w:tr>
      <w:tr w:rsidR="001D5E3B" w:rsidTr="001D5E3B">
        <w:tc>
          <w:tcPr>
            <w:tcW w:w="4750" w:type="dxa"/>
          </w:tcPr>
          <w:p w:rsidR="001D5E3B" w:rsidRPr="00CA25E3" w:rsidRDefault="001D5E3B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25E3">
              <w:rPr>
                <w:rFonts w:ascii="Times New Roman" w:hAnsi="Times New Roman" w:cs="Times New Roman"/>
              </w:rPr>
              <w:t xml:space="preserve">Formulación y absolución de consultas </w:t>
            </w:r>
          </w:p>
        </w:tc>
        <w:tc>
          <w:tcPr>
            <w:tcW w:w="4750" w:type="dxa"/>
          </w:tcPr>
          <w:p w:rsidR="001D5E3B" w:rsidRDefault="001D5E3B" w:rsidP="008806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Hasta</w:t>
            </w:r>
            <w:r w:rsidR="008806EA">
              <w:rPr>
                <w:rFonts w:ascii="Times New Roman" w:hAnsi="Times New Roman" w:cs="Times New Roman"/>
                <w:color w:val="auto"/>
              </w:rPr>
              <w:t xml:space="preserve"> el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958DF">
              <w:rPr>
                <w:rFonts w:ascii="Times New Roman" w:hAnsi="Times New Roman" w:cs="Times New Roman"/>
                <w:color w:val="auto"/>
              </w:rPr>
              <w:t>1</w:t>
            </w:r>
            <w:r w:rsidR="008806EA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de octubre</w:t>
            </w:r>
          </w:p>
        </w:tc>
      </w:tr>
      <w:tr w:rsidR="004F6898" w:rsidTr="001D5E3B">
        <w:tc>
          <w:tcPr>
            <w:tcW w:w="4750" w:type="dxa"/>
          </w:tcPr>
          <w:p w:rsidR="004F6898" w:rsidRPr="00CA25E3" w:rsidRDefault="004F689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25E3">
              <w:rPr>
                <w:rFonts w:ascii="Times New Roman" w:hAnsi="Times New Roman" w:cs="Times New Roman"/>
              </w:rPr>
              <w:t xml:space="preserve">Fecha límite de presentación de postulaciones </w:t>
            </w:r>
          </w:p>
        </w:tc>
        <w:tc>
          <w:tcPr>
            <w:tcW w:w="4750" w:type="dxa"/>
          </w:tcPr>
          <w:p w:rsidR="004F6898" w:rsidRDefault="008806EA" w:rsidP="008806E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Hasta el</w:t>
            </w:r>
            <w:r w:rsidR="004F689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="004F6898">
              <w:rPr>
                <w:rFonts w:ascii="Times New Roman" w:hAnsi="Times New Roman" w:cs="Times New Roman"/>
                <w:color w:val="auto"/>
              </w:rPr>
              <w:t xml:space="preserve"> de noviembre</w:t>
            </w:r>
          </w:p>
        </w:tc>
      </w:tr>
      <w:tr w:rsidR="004F6898" w:rsidTr="001D5E3B">
        <w:tc>
          <w:tcPr>
            <w:tcW w:w="4750" w:type="dxa"/>
          </w:tcPr>
          <w:p w:rsidR="004F6898" w:rsidRPr="00CA25E3" w:rsidRDefault="004F689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25E3">
              <w:rPr>
                <w:rFonts w:ascii="Times New Roman" w:hAnsi="Times New Roman" w:cs="Times New Roman"/>
              </w:rPr>
              <w:t xml:space="preserve">Inicio de evaluación de postulaciones </w:t>
            </w:r>
          </w:p>
        </w:tc>
        <w:tc>
          <w:tcPr>
            <w:tcW w:w="4750" w:type="dxa"/>
          </w:tcPr>
          <w:p w:rsidR="004F6898" w:rsidRDefault="004F689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 de noviembre</w:t>
            </w:r>
          </w:p>
        </w:tc>
      </w:tr>
      <w:tr w:rsidR="004F6898" w:rsidTr="001D5E3B">
        <w:tc>
          <w:tcPr>
            <w:tcW w:w="4750" w:type="dxa"/>
          </w:tcPr>
          <w:p w:rsidR="004F6898" w:rsidRPr="00CA25E3" w:rsidRDefault="004F689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25E3">
              <w:rPr>
                <w:rFonts w:ascii="Times New Roman" w:hAnsi="Times New Roman" w:cs="Times New Roman"/>
              </w:rPr>
              <w:t xml:space="preserve">Elección de beneficiarios </w:t>
            </w:r>
          </w:p>
        </w:tc>
        <w:tc>
          <w:tcPr>
            <w:tcW w:w="4750" w:type="dxa"/>
          </w:tcPr>
          <w:p w:rsidR="004F6898" w:rsidRDefault="004958DF" w:rsidP="0063498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634987">
              <w:rPr>
                <w:rFonts w:ascii="Times New Roman" w:hAnsi="Times New Roman" w:cs="Times New Roman"/>
                <w:color w:val="auto"/>
              </w:rPr>
              <w:t>6</w:t>
            </w:r>
            <w:r w:rsidR="004C6257">
              <w:rPr>
                <w:rFonts w:ascii="Times New Roman" w:hAnsi="Times New Roman" w:cs="Times New Roman"/>
                <w:color w:val="auto"/>
              </w:rPr>
              <w:t xml:space="preserve"> de noviembre</w:t>
            </w:r>
          </w:p>
        </w:tc>
      </w:tr>
      <w:tr w:rsidR="00CD1742" w:rsidTr="001D5E3B">
        <w:tc>
          <w:tcPr>
            <w:tcW w:w="4750" w:type="dxa"/>
          </w:tcPr>
          <w:p w:rsidR="00CD1742" w:rsidRPr="00CA25E3" w:rsidRDefault="009E2B08" w:rsidP="00A2483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del Acta de compromiso</w:t>
            </w:r>
          </w:p>
        </w:tc>
        <w:tc>
          <w:tcPr>
            <w:tcW w:w="4750" w:type="dxa"/>
          </w:tcPr>
          <w:p w:rsidR="00CD1742" w:rsidRDefault="009E2B08" w:rsidP="0063498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 de noviembre</w:t>
            </w:r>
          </w:p>
        </w:tc>
      </w:tr>
    </w:tbl>
    <w:p w:rsidR="001D5E3B" w:rsidRDefault="001D5E3B" w:rsidP="00A24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D1742" w:rsidRDefault="00CA25E3" w:rsidP="00A2483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25E3">
        <w:rPr>
          <w:rFonts w:ascii="Times New Roman" w:hAnsi="Times New Roman" w:cs="Times New Roman"/>
        </w:rPr>
        <w:t xml:space="preserve"> </w:t>
      </w:r>
      <w:r w:rsidR="003464C7">
        <w:rPr>
          <w:rFonts w:ascii="Times New Roman" w:hAnsi="Times New Roman" w:cs="Times New Roman"/>
        </w:rPr>
        <w:t>Sobre l</w:t>
      </w:r>
      <w:r w:rsidR="003464C7" w:rsidRPr="003464C7">
        <w:rPr>
          <w:rFonts w:ascii="Times New Roman" w:hAnsi="Times New Roman" w:cs="Times New Roman"/>
        </w:rPr>
        <w:t>as fechas descritas anteriormente</w:t>
      </w:r>
      <w:r w:rsidR="003464C7">
        <w:rPr>
          <w:rFonts w:ascii="Times New Roman" w:hAnsi="Times New Roman" w:cs="Times New Roman"/>
        </w:rPr>
        <w:t>, estas</w:t>
      </w:r>
      <w:r w:rsidR="003464C7" w:rsidRPr="003464C7">
        <w:rPr>
          <w:rFonts w:ascii="Times New Roman" w:hAnsi="Times New Roman" w:cs="Times New Roman"/>
        </w:rPr>
        <w:t xml:space="preserve"> pueden variar en caso de contro</w:t>
      </w:r>
      <w:r w:rsidR="003464C7">
        <w:rPr>
          <w:rFonts w:ascii="Times New Roman" w:hAnsi="Times New Roman" w:cs="Times New Roman"/>
        </w:rPr>
        <w:t>versia o motivo</w:t>
      </w:r>
      <w:r w:rsidR="00760C4A">
        <w:rPr>
          <w:rFonts w:ascii="Times New Roman" w:hAnsi="Times New Roman" w:cs="Times New Roman"/>
        </w:rPr>
        <w:t>s</w:t>
      </w:r>
      <w:r w:rsidR="003464C7">
        <w:rPr>
          <w:rFonts w:ascii="Times New Roman" w:hAnsi="Times New Roman" w:cs="Times New Roman"/>
        </w:rPr>
        <w:t xml:space="preserve"> de fuerza mayor </w:t>
      </w:r>
      <w:r w:rsidR="003464C7" w:rsidRPr="003464C7">
        <w:rPr>
          <w:rFonts w:ascii="Times New Roman" w:hAnsi="Times New Roman" w:cs="Times New Roman"/>
        </w:rPr>
        <w:t>que interfiera</w:t>
      </w:r>
      <w:r w:rsidR="00760C4A">
        <w:rPr>
          <w:rFonts w:ascii="Times New Roman" w:hAnsi="Times New Roman" w:cs="Times New Roman"/>
        </w:rPr>
        <w:t>n</w:t>
      </w:r>
      <w:r w:rsidR="003464C7" w:rsidRPr="003464C7">
        <w:rPr>
          <w:rFonts w:ascii="Times New Roman" w:hAnsi="Times New Roman" w:cs="Times New Roman"/>
        </w:rPr>
        <w:t xml:space="preserve"> con el normal desenvolvimiento del Concurso. Dichas variaciones</w:t>
      </w:r>
      <w:r w:rsidR="003464C7">
        <w:rPr>
          <w:rFonts w:ascii="Times New Roman" w:hAnsi="Times New Roman" w:cs="Times New Roman"/>
        </w:rPr>
        <w:t xml:space="preserve"> serán publicadas en la página web d</w:t>
      </w:r>
      <w:r w:rsidR="003464C7" w:rsidRPr="003464C7">
        <w:rPr>
          <w:rFonts w:ascii="Times New Roman" w:hAnsi="Times New Roman" w:cs="Times New Roman"/>
        </w:rPr>
        <w:t>e</w:t>
      </w:r>
      <w:r w:rsidR="003464C7">
        <w:rPr>
          <w:rFonts w:ascii="Times New Roman" w:hAnsi="Times New Roman" w:cs="Times New Roman"/>
        </w:rPr>
        <w:t xml:space="preserve"> la ENSAD.</w:t>
      </w:r>
    </w:p>
    <w:sectPr w:rsidR="00CD1742" w:rsidSect="00A70B97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A3" w:rsidRDefault="006A2CA3" w:rsidP="009C3EC0">
      <w:pPr>
        <w:spacing w:after="0" w:line="240" w:lineRule="auto"/>
      </w:pPr>
      <w:r>
        <w:separator/>
      </w:r>
    </w:p>
  </w:endnote>
  <w:endnote w:type="continuationSeparator" w:id="0">
    <w:p w:rsidR="006A2CA3" w:rsidRDefault="006A2CA3" w:rsidP="009C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QRHCY+Capsuula">
    <w:altName w:val="EQRHCY+Capsuu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0" w:rsidRDefault="00DC3C33" w:rsidP="009C3EC0">
    <w:pPr>
      <w:pStyle w:val="Piedepgina"/>
      <w:jc w:val="center"/>
    </w:pPr>
    <w:r>
      <w:t>Bases del</w:t>
    </w:r>
    <w:r w:rsidR="009C3EC0">
      <w:t xml:space="preserve"> Concurso del Emprendimiento ENSAD 2018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A3" w:rsidRDefault="006A2CA3" w:rsidP="009C3EC0">
      <w:pPr>
        <w:spacing w:after="0" w:line="240" w:lineRule="auto"/>
      </w:pPr>
      <w:r>
        <w:separator/>
      </w:r>
    </w:p>
  </w:footnote>
  <w:footnote w:type="continuationSeparator" w:id="0">
    <w:p w:rsidR="006A2CA3" w:rsidRDefault="006A2CA3" w:rsidP="009C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0" w:rsidRDefault="009C3EC0" w:rsidP="009C3EC0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158665D" wp14:editId="075BBC81">
          <wp:simplePos x="0" y="0"/>
          <wp:positionH relativeFrom="column">
            <wp:posOffset>-95250</wp:posOffset>
          </wp:positionH>
          <wp:positionV relativeFrom="paragraph">
            <wp:posOffset>111759</wp:posOffset>
          </wp:positionV>
          <wp:extent cx="5267325" cy="46096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6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es-PE"/>
      </w:rPr>
      <w:drawing>
        <wp:inline distT="0" distB="0" distL="0" distR="0" wp14:anchorId="655B559C" wp14:editId="7BF03D13">
          <wp:extent cx="581025" cy="581025"/>
          <wp:effectExtent l="0" t="0" r="9525" b="9525"/>
          <wp:docPr id="7" name="Imagen 7" descr="logo en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ens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7" cy="57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C95675" w:rsidRPr="009C3EC0" w:rsidRDefault="009C3EC0" w:rsidP="00835749">
    <w:pPr>
      <w:spacing w:line="360" w:lineRule="auto"/>
      <w:jc w:val="center"/>
      <w:rPr>
        <w:i/>
        <w:color w:val="000000"/>
      </w:rPr>
    </w:pPr>
    <w:r w:rsidRPr="0025026D">
      <w:rPr>
        <w:i/>
        <w:color w:val="000000"/>
      </w:rPr>
      <w:t>“Año del Diálogo</w:t>
    </w:r>
    <w:r>
      <w:rPr>
        <w:i/>
        <w:color w:val="000000"/>
      </w:rPr>
      <w:t xml:space="preserve"> y la Reconciliación Nacional”.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4F5"/>
    <w:multiLevelType w:val="multilevel"/>
    <w:tmpl w:val="B788634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>
    <w:nsid w:val="2ADC7D42"/>
    <w:multiLevelType w:val="hybridMultilevel"/>
    <w:tmpl w:val="B5A29500"/>
    <w:lvl w:ilvl="0" w:tplc="96826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7375"/>
    <w:multiLevelType w:val="hybridMultilevel"/>
    <w:tmpl w:val="F280C2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550E"/>
    <w:multiLevelType w:val="hybridMultilevel"/>
    <w:tmpl w:val="62A4A96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6228"/>
    <w:multiLevelType w:val="hybridMultilevel"/>
    <w:tmpl w:val="A59E524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67F78"/>
    <w:multiLevelType w:val="hybridMultilevel"/>
    <w:tmpl w:val="A59E524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B19"/>
    <w:rsid w:val="000301B2"/>
    <w:rsid w:val="0007102E"/>
    <w:rsid w:val="0007607B"/>
    <w:rsid w:val="00081ABE"/>
    <w:rsid w:val="000927D4"/>
    <w:rsid w:val="00094760"/>
    <w:rsid w:val="000B00F1"/>
    <w:rsid w:val="000D3479"/>
    <w:rsid w:val="000E089C"/>
    <w:rsid w:val="000E4340"/>
    <w:rsid w:val="000F4F91"/>
    <w:rsid w:val="0011407A"/>
    <w:rsid w:val="001254CF"/>
    <w:rsid w:val="00135402"/>
    <w:rsid w:val="00147EE8"/>
    <w:rsid w:val="0015223D"/>
    <w:rsid w:val="00185DC8"/>
    <w:rsid w:val="001878F2"/>
    <w:rsid w:val="00193418"/>
    <w:rsid w:val="001C11C3"/>
    <w:rsid w:val="001D5E3B"/>
    <w:rsid w:val="001E7CC0"/>
    <w:rsid w:val="00205A2C"/>
    <w:rsid w:val="0021304B"/>
    <w:rsid w:val="00223CC3"/>
    <w:rsid w:val="002255DE"/>
    <w:rsid w:val="002500CD"/>
    <w:rsid w:val="00250E9E"/>
    <w:rsid w:val="002545FD"/>
    <w:rsid w:val="00265296"/>
    <w:rsid w:val="00265E1F"/>
    <w:rsid w:val="0028383A"/>
    <w:rsid w:val="00284342"/>
    <w:rsid w:val="00292738"/>
    <w:rsid w:val="002A7C38"/>
    <w:rsid w:val="002B5D50"/>
    <w:rsid w:val="002C69E3"/>
    <w:rsid w:val="002F0B9D"/>
    <w:rsid w:val="002F117C"/>
    <w:rsid w:val="002F6E24"/>
    <w:rsid w:val="002F7712"/>
    <w:rsid w:val="00312646"/>
    <w:rsid w:val="00313F20"/>
    <w:rsid w:val="00315AB7"/>
    <w:rsid w:val="003464C7"/>
    <w:rsid w:val="00346A45"/>
    <w:rsid w:val="003510C4"/>
    <w:rsid w:val="00364652"/>
    <w:rsid w:val="003679F8"/>
    <w:rsid w:val="00375D36"/>
    <w:rsid w:val="00381A51"/>
    <w:rsid w:val="003B665C"/>
    <w:rsid w:val="003D3695"/>
    <w:rsid w:val="003D50FC"/>
    <w:rsid w:val="003E7F22"/>
    <w:rsid w:val="00403234"/>
    <w:rsid w:val="004248DC"/>
    <w:rsid w:val="00456804"/>
    <w:rsid w:val="004651D5"/>
    <w:rsid w:val="004659E4"/>
    <w:rsid w:val="00493627"/>
    <w:rsid w:val="004958DF"/>
    <w:rsid w:val="00496B19"/>
    <w:rsid w:val="004A0F86"/>
    <w:rsid w:val="004A326F"/>
    <w:rsid w:val="004C6257"/>
    <w:rsid w:val="004F6763"/>
    <w:rsid w:val="004F6898"/>
    <w:rsid w:val="00504378"/>
    <w:rsid w:val="00512923"/>
    <w:rsid w:val="0052203C"/>
    <w:rsid w:val="00522BCA"/>
    <w:rsid w:val="00544AF7"/>
    <w:rsid w:val="00546631"/>
    <w:rsid w:val="00563A88"/>
    <w:rsid w:val="005663F6"/>
    <w:rsid w:val="005772AD"/>
    <w:rsid w:val="005874B0"/>
    <w:rsid w:val="00593C77"/>
    <w:rsid w:val="005A1189"/>
    <w:rsid w:val="005A7F7F"/>
    <w:rsid w:val="005C556E"/>
    <w:rsid w:val="005C731B"/>
    <w:rsid w:val="005E2637"/>
    <w:rsid w:val="00634987"/>
    <w:rsid w:val="00641750"/>
    <w:rsid w:val="00660507"/>
    <w:rsid w:val="00670A73"/>
    <w:rsid w:val="00674814"/>
    <w:rsid w:val="006916D1"/>
    <w:rsid w:val="00694F63"/>
    <w:rsid w:val="006A2CA3"/>
    <w:rsid w:val="006D331C"/>
    <w:rsid w:val="006D54B5"/>
    <w:rsid w:val="006E2F9A"/>
    <w:rsid w:val="006F18F4"/>
    <w:rsid w:val="006F5A49"/>
    <w:rsid w:val="00701262"/>
    <w:rsid w:val="00713BD9"/>
    <w:rsid w:val="0071685B"/>
    <w:rsid w:val="00726325"/>
    <w:rsid w:val="00760C4A"/>
    <w:rsid w:val="0076478B"/>
    <w:rsid w:val="00775AA0"/>
    <w:rsid w:val="007A4708"/>
    <w:rsid w:val="007D1814"/>
    <w:rsid w:val="007E0971"/>
    <w:rsid w:val="007E60DC"/>
    <w:rsid w:val="007F686B"/>
    <w:rsid w:val="00815ACA"/>
    <w:rsid w:val="00830D6E"/>
    <w:rsid w:val="00834B7F"/>
    <w:rsid w:val="00835749"/>
    <w:rsid w:val="008709DC"/>
    <w:rsid w:val="008806EA"/>
    <w:rsid w:val="0088378F"/>
    <w:rsid w:val="008864A4"/>
    <w:rsid w:val="0088732C"/>
    <w:rsid w:val="00890CF9"/>
    <w:rsid w:val="008B6A44"/>
    <w:rsid w:val="008C46B4"/>
    <w:rsid w:val="008C5EF3"/>
    <w:rsid w:val="008C6A36"/>
    <w:rsid w:val="00907B91"/>
    <w:rsid w:val="00917C30"/>
    <w:rsid w:val="009410C5"/>
    <w:rsid w:val="009435AA"/>
    <w:rsid w:val="00946D67"/>
    <w:rsid w:val="00956399"/>
    <w:rsid w:val="00964CD4"/>
    <w:rsid w:val="00982815"/>
    <w:rsid w:val="00997100"/>
    <w:rsid w:val="009B0FB6"/>
    <w:rsid w:val="009B7C81"/>
    <w:rsid w:val="009C3EC0"/>
    <w:rsid w:val="009E2B08"/>
    <w:rsid w:val="009F013C"/>
    <w:rsid w:val="009F7144"/>
    <w:rsid w:val="00A1592F"/>
    <w:rsid w:val="00A2483E"/>
    <w:rsid w:val="00A248E9"/>
    <w:rsid w:val="00A4027C"/>
    <w:rsid w:val="00A56B90"/>
    <w:rsid w:val="00A67D0B"/>
    <w:rsid w:val="00A70178"/>
    <w:rsid w:val="00A7040E"/>
    <w:rsid w:val="00A70B97"/>
    <w:rsid w:val="00A96379"/>
    <w:rsid w:val="00AA5942"/>
    <w:rsid w:val="00AC6CC7"/>
    <w:rsid w:val="00AD0EEB"/>
    <w:rsid w:val="00AD5F22"/>
    <w:rsid w:val="00AE18C0"/>
    <w:rsid w:val="00AE61E6"/>
    <w:rsid w:val="00AF29F4"/>
    <w:rsid w:val="00B1533A"/>
    <w:rsid w:val="00B21C56"/>
    <w:rsid w:val="00B26A7B"/>
    <w:rsid w:val="00B50BD7"/>
    <w:rsid w:val="00B639CA"/>
    <w:rsid w:val="00B70CF2"/>
    <w:rsid w:val="00B74387"/>
    <w:rsid w:val="00B74AD4"/>
    <w:rsid w:val="00B82959"/>
    <w:rsid w:val="00B879AB"/>
    <w:rsid w:val="00BA6D42"/>
    <w:rsid w:val="00BB1A52"/>
    <w:rsid w:val="00BD26AE"/>
    <w:rsid w:val="00BE0B38"/>
    <w:rsid w:val="00C35FF8"/>
    <w:rsid w:val="00C7196A"/>
    <w:rsid w:val="00C9086A"/>
    <w:rsid w:val="00C95675"/>
    <w:rsid w:val="00C960A1"/>
    <w:rsid w:val="00CA25E3"/>
    <w:rsid w:val="00CB56CE"/>
    <w:rsid w:val="00CC0CEF"/>
    <w:rsid w:val="00CC593B"/>
    <w:rsid w:val="00CD1742"/>
    <w:rsid w:val="00CD2AF9"/>
    <w:rsid w:val="00CE6EC7"/>
    <w:rsid w:val="00CF32E0"/>
    <w:rsid w:val="00CF65B2"/>
    <w:rsid w:val="00D161D7"/>
    <w:rsid w:val="00D25587"/>
    <w:rsid w:val="00D2581D"/>
    <w:rsid w:val="00D42613"/>
    <w:rsid w:val="00D45688"/>
    <w:rsid w:val="00D46DBC"/>
    <w:rsid w:val="00D52747"/>
    <w:rsid w:val="00D6291A"/>
    <w:rsid w:val="00D65FDF"/>
    <w:rsid w:val="00D828FA"/>
    <w:rsid w:val="00D864E9"/>
    <w:rsid w:val="00D91042"/>
    <w:rsid w:val="00D950C1"/>
    <w:rsid w:val="00DC3C33"/>
    <w:rsid w:val="00DD639A"/>
    <w:rsid w:val="00DE5082"/>
    <w:rsid w:val="00DF15AC"/>
    <w:rsid w:val="00E07764"/>
    <w:rsid w:val="00E70084"/>
    <w:rsid w:val="00EB1763"/>
    <w:rsid w:val="00EC24FF"/>
    <w:rsid w:val="00EC6AE3"/>
    <w:rsid w:val="00ED5DA9"/>
    <w:rsid w:val="00F026FA"/>
    <w:rsid w:val="00F23170"/>
    <w:rsid w:val="00F32DAD"/>
    <w:rsid w:val="00F82D08"/>
    <w:rsid w:val="00FB00E6"/>
    <w:rsid w:val="00FC529E"/>
    <w:rsid w:val="00FD05A9"/>
    <w:rsid w:val="00FD19CE"/>
    <w:rsid w:val="00FD41B7"/>
    <w:rsid w:val="00FD507E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561745353835270148gmail-default">
    <w:name w:val="m_-4561745353835270148gmail-default"/>
    <w:basedOn w:val="Normal"/>
    <w:rsid w:val="009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9C3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EC0"/>
  </w:style>
  <w:style w:type="paragraph" w:styleId="Piedepgina">
    <w:name w:val="footer"/>
    <w:basedOn w:val="Normal"/>
    <w:link w:val="PiedepginaCar"/>
    <w:uiPriority w:val="99"/>
    <w:unhideWhenUsed/>
    <w:rsid w:val="009C3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EC0"/>
  </w:style>
  <w:style w:type="paragraph" w:styleId="Textodeglobo">
    <w:name w:val="Balloon Text"/>
    <w:basedOn w:val="Normal"/>
    <w:link w:val="TextodegloboCar"/>
    <w:uiPriority w:val="99"/>
    <w:semiHidden/>
    <w:unhideWhenUsed/>
    <w:rsid w:val="009C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F22"/>
    <w:pPr>
      <w:autoSpaceDE w:val="0"/>
      <w:autoSpaceDN w:val="0"/>
      <w:adjustRightInd w:val="0"/>
      <w:spacing w:after="0" w:line="240" w:lineRule="auto"/>
    </w:pPr>
    <w:rPr>
      <w:rFonts w:ascii="EQRHCY+Capsuula" w:hAnsi="EQRHCY+Capsuula" w:cs="EQRHCY+Capsuul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A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0E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561745353835270148gmail-default">
    <w:name w:val="m_-4561745353835270148gmail-default"/>
    <w:basedOn w:val="Normal"/>
    <w:rsid w:val="009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9C3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EC0"/>
  </w:style>
  <w:style w:type="paragraph" w:styleId="Piedepgina">
    <w:name w:val="footer"/>
    <w:basedOn w:val="Normal"/>
    <w:link w:val="PiedepginaCar"/>
    <w:uiPriority w:val="99"/>
    <w:unhideWhenUsed/>
    <w:rsid w:val="009C3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EC0"/>
  </w:style>
  <w:style w:type="paragraph" w:styleId="Textodeglobo">
    <w:name w:val="Balloon Text"/>
    <w:basedOn w:val="Normal"/>
    <w:link w:val="TextodegloboCar"/>
    <w:uiPriority w:val="99"/>
    <w:semiHidden/>
    <w:unhideWhenUsed/>
    <w:rsid w:val="009C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F22"/>
    <w:pPr>
      <w:autoSpaceDE w:val="0"/>
      <w:autoSpaceDN w:val="0"/>
      <w:adjustRightInd w:val="0"/>
      <w:spacing w:after="0" w:line="240" w:lineRule="auto"/>
    </w:pPr>
    <w:rPr>
      <w:rFonts w:ascii="EQRHCY+Capsuula" w:hAnsi="EQRHCY+Capsuula" w:cs="EQRHCY+Capsuul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A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0E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oayza@ensad.edu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9</Pages>
  <Words>2073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DOCENTE</cp:lastModifiedBy>
  <cp:revision>104</cp:revision>
  <cp:lastPrinted>2018-10-12T18:56:00Z</cp:lastPrinted>
  <dcterms:created xsi:type="dcterms:W3CDTF">2018-08-31T02:49:00Z</dcterms:created>
  <dcterms:modified xsi:type="dcterms:W3CDTF">2018-10-15T23:05:00Z</dcterms:modified>
</cp:coreProperties>
</file>